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1600" w:rsidRDefault="00171600" w:rsidP="00171600">
      <w:pPr>
        <w:pStyle w:val="section1"/>
        <w:snapToGrid w:val="0"/>
        <w:spacing w:before="0" w:beforeAutospacing="0" w:after="0" w:afterAutospacing="0" w:line="440" w:lineRule="exact"/>
        <w:ind w:left="1622" w:hanging="1622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桃園市10</w:t>
      </w:r>
      <w:r>
        <w:rPr>
          <w:rFonts w:ascii="標楷體" w:eastAsia="標楷體" w:hAnsi="標楷體"/>
          <w:sz w:val="28"/>
          <w:szCs w:val="28"/>
        </w:rPr>
        <w:t>9</w:t>
      </w:r>
      <w:r>
        <w:rPr>
          <w:rFonts w:ascii="標楷體" w:eastAsia="標楷體" w:hAnsi="標楷體" w:hint="eastAsia"/>
          <w:sz w:val="28"/>
          <w:szCs w:val="28"/>
        </w:rPr>
        <w:t>年度「友善校園」學生事務與輔導工作暨性別平等教育議題</w:t>
      </w:r>
    </w:p>
    <w:p w:rsidR="00171600" w:rsidRDefault="00171600" w:rsidP="00171600">
      <w:pPr>
        <w:pStyle w:val="section1"/>
        <w:snapToGrid w:val="0"/>
        <w:spacing w:before="0" w:beforeAutospacing="0" w:after="0" w:afterAutospacing="0" w:line="440" w:lineRule="exact"/>
        <w:ind w:left="1622" w:hanging="1622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國民中學性別平等教育融入各領域教案實作研習實施計畫</w:t>
      </w:r>
    </w:p>
    <w:p w:rsidR="00171600" w:rsidRDefault="00171600" w:rsidP="00171600">
      <w:pPr>
        <w:spacing w:line="400" w:lineRule="exact"/>
        <w:ind w:left="1200" w:hangingChars="500" w:hanging="12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壹、依據：</w:t>
      </w:r>
    </w:p>
    <w:p w:rsidR="00171600" w:rsidRDefault="00171600" w:rsidP="00171600">
      <w:pPr>
        <w:numPr>
          <w:ilvl w:val="0"/>
          <w:numId w:val="1"/>
        </w:numPr>
        <w:spacing w:line="40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</w:rPr>
        <w:t>教育部及</w:t>
      </w:r>
      <w:r>
        <w:rPr>
          <w:rFonts w:ascii="標楷體" w:eastAsia="標楷體" w:hAnsi="標楷體" w:hint="eastAsia"/>
          <w:color w:val="000000"/>
        </w:rPr>
        <w:t>桃園</w:t>
      </w:r>
      <w:r w:rsidRPr="00A80FA5">
        <w:rPr>
          <w:rFonts w:ascii="標楷體" w:eastAsia="標楷體" w:hAnsi="標楷體" w:hint="eastAsia"/>
          <w:color w:val="000000"/>
        </w:rPr>
        <w:t>市</w:t>
      </w:r>
      <w:r>
        <w:rPr>
          <w:rFonts w:ascii="標楷體" w:eastAsia="標楷體" w:hAnsi="標楷體" w:hint="eastAsia"/>
          <w:color w:val="000000"/>
        </w:rPr>
        <w:t>10</w:t>
      </w:r>
      <w:r>
        <w:rPr>
          <w:rFonts w:ascii="標楷體" w:eastAsia="標楷體" w:hAnsi="標楷體"/>
          <w:color w:val="000000"/>
        </w:rPr>
        <w:t>9</w:t>
      </w:r>
      <w:r>
        <w:rPr>
          <w:rFonts w:ascii="標楷體" w:eastAsia="標楷體" w:hAnsi="標楷體" w:hint="eastAsia"/>
          <w:color w:val="000000"/>
        </w:rPr>
        <w:t>年度「友善校園」學生訓輔工作計畫。</w:t>
      </w:r>
    </w:p>
    <w:p w:rsidR="00171600" w:rsidRDefault="00171600" w:rsidP="00171600">
      <w:pPr>
        <w:numPr>
          <w:ilvl w:val="0"/>
          <w:numId w:val="1"/>
        </w:numPr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桃園</w:t>
      </w:r>
      <w:r w:rsidRPr="00A80FA5">
        <w:rPr>
          <w:rFonts w:ascii="標楷體" w:eastAsia="標楷體" w:hAnsi="標楷體" w:hint="eastAsia"/>
        </w:rPr>
        <w:t>市</w:t>
      </w:r>
      <w:r>
        <w:rPr>
          <w:rFonts w:ascii="標楷體" w:eastAsia="標楷體" w:hAnsi="標楷體" w:hint="eastAsia"/>
        </w:rPr>
        <w:t>10</w:t>
      </w:r>
      <w:r>
        <w:rPr>
          <w:rFonts w:ascii="標楷體" w:eastAsia="標楷體" w:hAnsi="標楷體"/>
        </w:rPr>
        <w:t>9</w:t>
      </w:r>
      <w:r>
        <w:rPr>
          <w:rFonts w:ascii="標楷體" w:eastAsia="標楷體" w:hAnsi="標楷體" w:hint="eastAsia"/>
        </w:rPr>
        <w:t>年度國民教育輔導團辦理「精進教學」計畫。</w:t>
      </w:r>
    </w:p>
    <w:p w:rsidR="00171600" w:rsidRDefault="00171600" w:rsidP="00171600">
      <w:pPr>
        <w:numPr>
          <w:ilvl w:val="0"/>
          <w:numId w:val="1"/>
        </w:numPr>
        <w:wordWrap w:val="0"/>
        <w:topLinePunct/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桃園</w:t>
      </w:r>
      <w:r w:rsidRPr="00A80FA5">
        <w:rPr>
          <w:rFonts w:ascii="標楷體" w:eastAsia="標楷體" w:hAnsi="標楷體" w:hint="eastAsia"/>
        </w:rPr>
        <w:t>市</w:t>
      </w:r>
      <w:r>
        <w:rPr>
          <w:rFonts w:ascii="標楷體" w:eastAsia="標楷體" w:hAnsi="標楷體" w:hint="eastAsia"/>
        </w:rPr>
        <w:t>10</w:t>
      </w:r>
      <w:r>
        <w:rPr>
          <w:rFonts w:ascii="標楷體" w:eastAsia="標楷體" w:hAnsi="標楷體"/>
        </w:rPr>
        <w:t>9</w:t>
      </w:r>
      <w:r>
        <w:rPr>
          <w:rFonts w:ascii="標楷體" w:eastAsia="標楷體" w:hAnsi="標楷體" w:hint="eastAsia"/>
        </w:rPr>
        <w:t>年度國民教育輔導團國民中性別平等教育議題輔導小組辦理「精進教學」計畫。</w:t>
      </w:r>
    </w:p>
    <w:p w:rsidR="00171600" w:rsidRDefault="00171600" w:rsidP="00171600">
      <w:pPr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貳、目的：</w:t>
      </w:r>
    </w:p>
    <w:p w:rsidR="00171600" w:rsidRDefault="00171600" w:rsidP="00171600">
      <w:pPr>
        <w:numPr>
          <w:ilvl w:val="0"/>
          <w:numId w:val="2"/>
        </w:numPr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蒐集與彙整性別平等教育融入各領域教學教材資料，充實性別平等教育資源，提供性別平等教育諮詢服務。</w:t>
      </w:r>
    </w:p>
    <w:p w:rsidR="00171600" w:rsidRDefault="00171600" w:rsidP="00171600">
      <w:pPr>
        <w:numPr>
          <w:ilvl w:val="0"/>
          <w:numId w:val="2"/>
        </w:numPr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藉由觀摩及教學活動設計，建構教師性別意識，並能適性發展，相互尊重，增進校園性別教育工作效能，提昇性別教育之教學與輔導能力。</w:t>
      </w:r>
    </w:p>
    <w:p w:rsidR="00171600" w:rsidRDefault="00171600" w:rsidP="00171600">
      <w:pPr>
        <w:tabs>
          <w:tab w:val="left" w:pos="480"/>
        </w:tabs>
        <w:spacing w:line="400" w:lineRule="exact"/>
        <w:ind w:left="900" w:hangingChars="375" w:hanging="9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參、辦理單位：</w:t>
      </w:r>
    </w:p>
    <w:p w:rsidR="00171600" w:rsidRDefault="00171600" w:rsidP="00171600">
      <w:pPr>
        <w:spacing w:line="400" w:lineRule="exact"/>
        <w:ind w:firstLineChars="100" w:firstLine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一、指導單位：教育部</w:t>
      </w:r>
    </w:p>
    <w:p w:rsidR="00171600" w:rsidRDefault="00171600" w:rsidP="00171600">
      <w:pPr>
        <w:spacing w:line="400" w:lineRule="exact"/>
        <w:ind w:firstLineChars="100" w:firstLine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二、主辦單位：桃園</w:t>
      </w:r>
      <w:r w:rsidRPr="00A80FA5">
        <w:rPr>
          <w:rFonts w:ascii="標楷體" w:eastAsia="標楷體" w:hAnsi="標楷體" w:hint="eastAsia"/>
        </w:rPr>
        <w:t>市</w:t>
      </w:r>
      <w:r>
        <w:rPr>
          <w:rFonts w:ascii="標楷體" w:eastAsia="標楷體" w:hAnsi="標楷體" w:hint="eastAsia"/>
        </w:rPr>
        <w:t>政府</w:t>
      </w:r>
    </w:p>
    <w:p w:rsidR="00171600" w:rsidRDefault="00171600" w:rsidP="00171600">
      <w:pPr>
        <w:pStyle w:val="section1"/>
        <w:snapToGrid w:val="0"/>
        <w:spacing w:before="0" w:beforeAutospacing="0" w:after="0" w:afterAutospacing="0" w:line="400" w:lineRule="exact"/>
        <w:ind w:firstLineChars="100" w:firstLine="24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</w:rPr>
        <w:t>三、承辦單位：桃園</w:t>
      </w:r>
      <w:r w:rsidRPr="00A80FA5">
        <w:rPr>
          <w:rFonts w:ascii="標楷體" w:eastAsia="標楷體" w:hAnsi="標楷體" w:hint="eastAsia"/>
        </w:rPr>
        <w:t>市</w:t>
      </w:r>
      <w:r>
        <w:rPr>
          <w:rFonts w:ascii="標楷體" w:eastAsia="標楷體" w:hAnsi="標楷體" w:hint="eastAsia"/>
        </w:rPr>
        <w:t xml:space="preserve">立山腳國中           </w:t>
      </w:r>
    </w:p>
    <w:p w:rsidR="00171600" w:rsidRDefault="00171600" w:rsidP="00171600">
      <w:pPr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肆、研習日期：10</w:t>
      </w:r>
      <w:r>
        <w:rPr>
          <w:rFonts w:ascii="標楷體" w:eastAsia="標楷體" w:hAnsi="標楷體"/>
        </w:rPr>
        <w:t>9</w:t>
      </w:r>
      <w:r>
        <w:rPr>
          <w:rFonts w:ascii="標楷體" w:eastAsia="標楷體" w:hAnsi="標楷體" w:hint="eastAsia"/>
        </w:rPr>
        <w:t>年0</w:t>
      </w:r>
      <w:r>
        <w:rPr>
          <w:rFonts w:ascii="標楷體" w:eastAsia="標楷體" w:hAnsi="標楷體"/>
        </w:rPr>
        <w:t>8</w:t>
      </w:r>
      <w:r>
        <w:rPr>
          <w:rFonts w:ascii="標楷體" w:eastAsia="標楷體" w:hAnsi="標楷體" w:hint="eastAsia"/>
        </w:rPr>
        <w:t>月2</w:t>
      </w:r>
      <w:r>
        <w:rPr>
          <w:rFonts w:ascii="標楷體" w:eastAsia="標楷體" w:hAnsi="標楷體"/>
        </w:rPr>
        <w:t>7</w:t>
      </w:r>
      <w:r>
        <w:rPr>
          <w:rFonts w:ascii="標楷體" w:eastAsia="標楷體" w:hAnsi="標楷體" w:hint="eastAsia"/>
        </w:rPr>
        <w:t>日(星期四) 。</w:t>
      </w:r>
    </w:p>
    <w:p w:rsidR="00171600" w:rsidRDefault="00171600" w:rsidP="00171600">
      <w:pPr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伍、研習地點：桃園</w:t>
      </w:r>
      <w:r w:rsidRPr="00A80FA5">
        <w:rPr>
          <w:rFonts w:ascii="標楷體" w:eastAsia="標楷體" w:hAnsi="標楷體" w:hint="eastAsia"/>
        </w:rPr>
        <w:t>市</w:t>
      </w:r>
      <w:r>
        <w:rPr>
          <w:rFonts w:ascii="標楷體" w:eastAsia="標楷體" w:hAnsi="標楷體" w:hint="eastAsia"/>
        </w:rPr>
        <w:t>立山腳國中</w:t>
      </w:r>
      <w:r w:rsidR="00535DBA">
        <w:rPr>
          <w:rFonts w:ascii="標楷體" w:eastAsia="標楷體" w:hAnsi="標楷體" w:hint="eastAsia"/>
        </w:rPr>
        <w:t>圖書館</w:t>
      </w:r>
      <w:bookmarkStart w:id="0" w:name="_GoBack"/>
      <w:bookmarkEnd w:id="0"/>
      <w:r>
        <w:rPr>
          <w:rFonts w:ascii="標楷體" w:eastAsia="標楷體" w:hAnsi="標楷體" w:hint="eastAsia"/>
        </w:rPr>
        <w:t>。</w:t>
      </w:r>
    </w:p>
    <w:p w:rsidR="00171600" w:rsidRDefault="00171600" w:rsidP="00171600">
      <w:pPr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陸、參加對象：</w:t>
      </w:r>
    </w:p>
    <w:p w:rsidR="00171600" w:rsidRDefault="00171600" w:rsidP="00171600">
      <w:pPr>
        <w:numPr>
          <w:ilvl w:val="0"/>
          <w:numId w:val="3"/>
        </w:numPr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本</w:t>
      </w:r>
      <w:r w:rsidRPr="00A80FA5">
        <w:rPr>
          <w:rFonts w:ascii="標楷體" w:eastAsia="標楷體" w:hAnsi="標楷體" w:hint="eastAsia"/>
        </w:rPr>
        <w:t>市</w:t>
      </w:r>
      <w:r>
        <w:rPr>
          <w:rFonts w:ascii="標楷體" w:eastAsia="標楷體" w:hAnsi="標楷體" w:hint="eastAsia"/>
        </w:rPr>
        <w:t>國中性平教育</w:t>
      </w:r>
      <w:r>
        <w:rPr>
          <w:rFonts w:ascii="標楷體" w:eastAsia="標楷體" w:hAnsi="標楷體" w:hint="eastAsia"/>
          <w:color w:val="000000"/>
        </w:rPr>
        <w:t>資源中心人員。</w:t>
      </w:r>
    </w:p>
    <w:p w:rsidR="00171600" w:rsidRDefault="00171600" w:rsidP="00171600">
      <w:pPr>
        <w:numPr>
          <w:ilvl w:val="0"/>
          <w:numId w:val="3"/>
        </w:numPr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Cs/>
          <w:color w:val="000000"/>
        </w:rPr>
        <w:t>本</w:t>
      </w:r>
      <w:r w:rsidRPr="00A80FA5">
        <w:rPr>
          <w:rFonts w:ascii="標楷體" w:eastAsia="標楷體" w:hAnsi="標楷體" w:hint="eastAsia"/>
          <w:bCs/>
          <w:color w:val="000000"/>
        </w:rPr>
        <w:t>市</w:t>
      </w:r>
      <w:r>
        <w:rPr>
          <w:rFonts w:ascii="標楷體" w:eastAsia="標楷體" w:hAnsi="標楷體" w:hint="eastAsia"/>
          <w:bCs/>
          <w:color w:val="000000"/>
        </w:rPr>
        <w:t>各國中指定領域種子教師一人參加，各校務必派員參加。</w:t>
      </w:r>
    </w:p>
    <w:p w:rsidR="00171600" w:rsidRDefault="00171600" w:rsidP="00171600">
      <w:pPr>
        <w:numPr>
          <w:ilvl w:val="0"/>
          <w:numId w:val="3"/>
        </w:numPr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color w:val="000000"/>
        </w:rPr>
        <w:t>當日參加研習之人員在課務自理原則下，以公(差)假登記參加。</w:t>
      </w:r>
    </w:p>
    <w:p w:rsidR="00171600" w:rsidRDefault="00171600" w:rsidP="00171600">
      <w:pPr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柒、研習課程：詳如附件一。</w:t>
      </w:r>
    </w:p>
    <w:p w:rsidR="00171600" w:rsidRDefault="00171600" w:rsidP="00171600">
      <w:pPr>
        <w:spacing w:line="400" w:lineRule="exact"/>
        <w:ind w:left="1560" w:hangingChars="650" w:hanging="15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捌、經費來源：由教育部補助桃園</w:t>
      </w:r>
      <w:r w:rsidRPr="00A80FA5">
        <w:rPr>
          <w:rFonts w:ascii="標楷體" w:eastAsia="標楷體" w:hAnsi="標楷體" w:hint="eastAsia"/>
        </w:rPr>
        <w:t>市</w:t>
      </w:r>
      <w:r>
        <w:rPr>
          <w:rFonts w:ascii="標楷體" w:eastAsia="標楷體" w:hAnsi="標楷體" w:hint="eastAsia"/>
        </w:rPr>
        <w:t>國中性別平等教育資源中心專款項下支應，概算表詳如附件二。</w:t>
      </w:r>
    </w:p>
    <w:p w:rsidR="00171600" w:rsidRDefault="00171600" w:rsidP="00171600">
      <w:pPr>
        <w:spacing w:line="400" w:lineRule="exact"/>
        <w:ind w:left="840" w:hangingChars="350" w:hanging="8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玖、報名：請參加研習人員於10</w:t>
      </w:r>
      <w:r>
        <w:rPr>
          <w:rFonts w:ascii="標楷體" w:eastAsia="標楷體" w:hAnsi="標楷體"/>
        </w:rPr>
        <w:t>9</w:t>
      </w:r>
      <w:r>
        <w:rPr>
          <w:rFonts w:ascii="標楷體" w:eastAsia="標楷體" w:hAnsi="標楷體" w:hint="eastAsia"/>
        </w:rPr>
        <w:t>年08月26日前至桃園</w:t>
      </w:r>
      <w:r w:rsidRPr="00A80FA5">
        <w:rPr>
          <w:rFonts w:ascii="標楷體" w:eastAsia="標楷體" w:hAnsi="標楷體" w:hint="eastAsia"/>
        </w:rPr>
        <w:t>市</w:t>
      </w:r>
      <w:r>
        <w:rPr>
          <w:rFonts w:ascii="標楷體" w:eastAsia="標楷體" w:hAnsi="標楷體" w:hint="eastAsia"/>
        </w:rPr>
        <w:t>教</w:t>
      </w:r>
      <w:r w:rsidR="005F452B">
        <w:rPr>
          <w:rFonts w:ascii="標楷體" w:eastAsia="標楷體" w:hAnsi="標楷體" w:hint="eastAsia"/>
        </w:rPr>
        <w:t>育發展資源入口網(</w:t>
      </w:r>
      <w:hyperlink r:id="rId8" w:history="1">
        <w:r w:rsidR="005F452B">
          <w:rPr>
            <w:rStyle w:val="a7"/>
          </w:rPr>
          <w:t>https://drp.tyc.edu.tw/TYDRP/Index.aspx</w:t>
        </w:r>
      </w:hyperlink>
      <w:r w:rsidR="005F452B">
        <w:rPr>
          <w:rFonts w:ascii="標楷體" w:eastAsia="標楷體" w:hAnsi="標楷體" w:hint="eastAsia"/>
        </w:rPr>
        <w:t>)</w:t>
      </w:r>
      <w:r>
        <w:rPr>
          <w:rFonts w:ascii="標楷體" w:eastAsia="標楷體" w:hAnsi="標楷體" w:hint="eastAsia"/>
        </w:rPr>
        <w:t>系統下報名，全程參與者核發研習時數6小時並列入研習記錄。</w:t>
      </w:r>
    </w:p>
    <w:p w:rsidR="00171600" w:rsidRDefault="00171600" w:rsidP="00171600">
      <w:pPr>
        <w:spacing w:line="400" w:lineRule="exact"/>
        <w:ind w:left="1200" w:hangingChars="500" w:hanging="12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拾、獎勵：</w:t>
      </w:r>
      <w:r>
        <w:rPr>
          <w:rFonts w:ascii="標楷體" w:eastAsia="標楷體" w:hAnsi="標楷體" w:hint="eastAsia"/>
          <w:color w:val="000000"/>
        </w:rPr>
        <w:t>承辦學校相關工作人員表現優異者，依據「公立高級中等以下學校校長成績考核辦法」、「公立高級中等以下學校教師成績考核辦法」及「桃園</w:t>
      </w:r>
      <w:r w:rsidRPr="00920C4C">
        <w:rPr>
          <w:rFonts w:ascii="標楷體" w:eastAsia="標楷體" w:hAnsi="標楷體" w:hint="eastAsia"/>
          <w:color w:val="000000"/>
        </w:rPr>
        <w:t>市</w:t>
      </w:r>
      <w:r>
        <w:rPr>
          <w:rFonts w:ascii="標楷體" w:eastAsia="標楷體" w:hAnsi="標楷體" w:hint="eastAsia"/>
          <w:color w:val="000000"/>
        </w:rPr>
        <w:t>政府及所屬各機關學校公務人員平時獎懲基準」、「桃園</w:t>
      </w:r>
      <w:r w:rsidRPr="00920C4C">
        <w:rPr>
          <w:rFonts w:ascii="標楷體" w:eastAsia="標楷體" w:hAnsi="標楷體" w:hint="eastAsia"/>
          <w:color w:val="000000"/>
        </w:rPr>
        <w:t>市</w:t>
      </w:r>
      <w:r>
        <w:rPr>
          <w:rFonts w:ascii="標楷體" w:eastAsia="標楷體" w:hAnsi="標楷體" w:hint="eastAsia"/>
          <w:color w:val="000000"/>
        </w:rPr>
        <w:t>立各級學校教職員獎懲要點」規定辦理敘獎。</w:t>
      </w:r>
    </w:p>
    <w:p w:rsidR="00171600" w:rsidRDefault="00171600" w:rsidP="00171600">
      <w:pPr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拾壹、本計畫經陳  </w:t>
      </w:r>
      <w:r w:rsidRPr="006B7C19">
        <w:rPr>
          <w:rFonts w:ascii="標楷體" w:eastAsia="標楷體" w:hAnsi="標楷體" w:hint="eastAsia"/>
        </w:rPr>
        <w:t>市</w:t>
      </w:r>
      <w:r>
        <w:rPr>
          <w:rFonts w:ascii="標楷體" w:eastAsia="標楷體" w:hAnsi="標楷體" w:hint="eastAsia"/>
        </w:rPr>
        <w:t>府核准後實施，修正時亦同。</w:t>
      </w:r>
    </w:p>
    <w:p w:rsidR="00171600" w:rsidRDefault="00171600" w:rsidP="00171600">
      <w:pPr>
        <w:spacing w:line="400" w:lineRule="exact"/>
        <w:rPr>
          <w:rFonts w:ascii="標楷體" w:eastAsia="標楷體" w:hAnsi="標楷體"/>
        </w:rPr>
      </w:pPr>
    </w:p>
    <w:p w:rsidR="00171600" w:rsidRDefault="00171600" w:rsidP="00171600">
      <w:pPr>
        <w:spacing w:line="400" w:lineRule="exact"/>
        <w:rPr>
          <w:rFonts w:ascii="Century Gothic" w:eastAsia="標楷體" w:hAnsi="Century Gothic"/>
          <w:sz w:val="28"/>
          <w:szCs w:val="28"/>
        </w:rPr>
      </w:pPr>
      <w:r>
        <w:rPr>
          <w:rFonts w:ascii="標楷體" w:eastAsia="標楷體" w:hAnsi="標楷體" w:hint="eastAsia"/>
          <w:sz w:val="26"/>
          <w:szCs w:val="26"/>
        </w:rPr>
        <w:br w:type="page"/>
      </w:r>
      <w:r>
        <w:rPr>
          <w:rFonts w:ascii="Century Gothic" w:eastAsia="標楷體" w:hAnsi="Century Gothic" w:hint="eastAsia"/>
          <w:sz w:val="28"/>
          <w:szCs w:val="28"/>
        </w:rPr>
        <w:lastRenderedPageBreak/>
        <w:t>【附件一】</w:t>
      </w:r>
    </w:p>
    <w:p w:rsidR="00171600" w:rsidRDefault="00171600" w:rsidP="00171600">
      <w:pPr>
        <w:pStyle w:val="section1"/>
        <w:snapToGrid w:val="0"/>
        <w:spacing w:before="0" w:beforeAutospacing="0" w:after="0" w:afterAutospacing="0" w:line="440" w:lineRule="exact"/>
        <w:ind w:left="1622" w:hanging="1622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桃園</w:t>
      </w:r>
      <w:r w:rsidRPr="00A80FA5">
        <w:rPr>
          <w:rFonts w:ascii="標楷體" w:eastAsia="標楷體" w:hAnsi="標楷體" w:hint="eastAsia"/>
          <w:sz w:val="28"/>
          <w:szCs w:val="28"/>
        </w:rPr>
        <w:t>市</w:t>
      </w:r>
      <w:r>
        <w:rPr>
          <w:rFonts w:ascii="標楷體" w:eastAsia="標楷體" w:hAnsi="標楷體" w:hint="eastAsia"/>
          <w:sz w:val="28"/>
          <w:szCs w:val="28"/>
        </w:rPr>
        <w:t>10</w:t>
      </w:r>
      <w:r>
        <w:rPr>
          <w:rFonts w:ascii="標楷體" w:eastAsia="標楷體" w:hAnsi="標楷體"/>
          <w:sz w:val="28"/>
          <w:szCs w:val="28"/>
        </w:rPr>
        <w:t>9</w:t>
      </w:r>
      <w:r>
        <w:rPr>
          <w:rFonts w:ascii="標楷體" w:eastAsia="標楷體" w:hAnsi="標楷體" w:hint="eastAsia"/>
          <w:sz w:val="28"/>
          <w:szCs w:val="28"/>
        </w:rPr>
        <w:t>年度「友善校園」學生事務與輔導工作暨性別平等教育議題</w:t>
      </w:r>
    </w:p>
    <w:p w:rsidR="00171600" w:rsidRDefault="00171600" w:rsidP="00171600">
      <w:pPr>
        <w:spacing w:line="400" w:lineRule="exact"/>
        <w:jc w:val="center"/>
        <w:rPr>
          <w:rFonts w:ascii="Century Gothic" w:eastAsia="標楷體" w:hAnsi="Century Gothic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國民中學性別平等教育融入各領域教案實作研習</w:t>
      </w:r>
      <w:r>
        <w:rPr>
          <w:rFonts w:eastAsia="標楷體" w:hAnsi="標楷體" w:hint="eastAsia"/>
          <w:sz w:val="28"/>
          <w:szCs w:val="28"/>
        </w:rPr>
        <w:t>課程表</w:t>
      </w:r>
    </w:p>
    <w:p w:rsidR="00171600" w:rsidRDefault="00171600" w:rsidP="00171600">
      <w:pPr>
        <w:spacing w:line="400" w:lineRule="exact"/>
        <w:jc w:val="both"/>
        <w:rPr>
          <w:rFonts w:ascii="Century Gothic" w:eastAsia="標楷體" w:hAnsi="Century Gothic"/>
        </w:rPr>
      </w:pPr>
    </w:p>
    <w:tbl>
      <w:tblPr>
        <w:tblW w:w="88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900"/>
        <w:gridCol w:w="1800"/>
        <w:gridCol w:w="3420"/>
        <w:gridCol w:w="2700"/>
      </w:tblGrid>
      <w:tr w:rsidR="00EE7FC3" w:rsidTr="00DD5818">
        <w:trPr>
          <w:trHeight w:val="360"/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C3" w:rsidRDefault="00EE7FC3" w:rsidP="00DD581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C3" w:rsidRDefault="00EE7FC3" w:rsidP="00DD581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C3" w:rsidRDefault="00EE7FC3" w:rsidP="00DD581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課程內容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C3" w:rsidRDefault="00EE7FC3" w:rsidP="00DD581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講師</w:t>
            </w:r>
          </w:p>
        </w:tc>
      </w:tr>
      <w:tr w:rsidR="00EE7FC3" w:rsidTr="00DD5818">
        <w:trPr>
          <w:trHeight w:val="499"/>
          <w:jc w:val="center"/>
        </w:trPr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FC3" w:rsidRDefault="00EE7FC3" w:rsidP="00DD581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  <w:r>
              <w:rPr>
                <w:rFonts w:ascii="標楷體" w:eastAsia="標楷體" w:hAnsi="標楷體"/>
              </w:rPr>
              <w:t>9</w:t>
            </w:r>
            <w:r>
              <w:rPr>
                <w:rFonts w:ascii="標楷體" w:eastAsia="標楷體" w:hAnsi="標楷體" w:hint="eastAsia"/>
              </w:rPr>
              <w:t>年</w:t>
            </w:r>
            <w:r>
              <w:rPr>
                <w:rFonts w:ascii="標楷體" w:eastAsia="標楷體" w:hAnsi="標楷體" w:hint="eastAsia"/>
              </w:rPr>
              <w:br/>
              <w:t>8月</w:t>
            </w:r>
            <w:r>
              <w:rPr>
                <w:rFonts w:ascii="標楷體" w:eastAsia="標楷體" w:hAnsi="標楷體" w:hint="eastAsia"/>
              </w:rPr>
              <w:br/>
              <w:t>27日</w:t>
            </w:r>
          </w:p>
          <w:p w:rsidR="00EE7FC3" w:rsidRDefault="00EE7FC3" w:rsidP="00DD581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C3" w:rsidRDefault="00EE7FC3" w:rsidP="00DD581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8：30-8：50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C3" w:rsidRDefault="00EE7FC3" w:rsidP="00DD581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報到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C3" w:rsidRDefault="00EE7FC3" w:rsidP="00DD581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性平教育資源中心</w:t>
            </w:r>
          </w:p>
        </w:tc>
      </w:tr>
      <w:tr w:rsidR="00EE7FC3" w:rsidTr="00DD5818">
        <w:trPr>
          <w:trHeight w:val="34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FC3" w:rsidRDefault="00EE7FC3" w:rsidP="00DD5818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C3" w:rsidRDefault="00EE7FC3" w:rsidP="00DD581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8：50-9：00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C3" w:rsidRDefault="00EE7FC3" w:rsidP="00DD581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始業式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C3" w:rsidRDefault="00EE7FC3" w:rsidP="00DD581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教育局長官</w:t>
            </w:r>
          </w:p>
        </w:tc>
      </w:tr>
      <w:tr w:rsidR="00EE7FC3" w:rsidTr="00DD5818">
        <w:trPr>
          <w:trHeight w:val="7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FC3" w:rsidRDefault="00EE7FC3" w:rsidP="00DD5818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C3" w:rsidRDefault="00EE7FC3" w:rsidP="00DD581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9：00-10：30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C3" w:rsidRPr="006676EF" w:rsidRDefault="00EE7FC3" w:rsidP="00DD581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color w:val="222222"/>
                <w:shd w:val="clear" w:color="auto" w:fill="FFFFFF"/>
              </w:rPr>
              <w:t>性平議題素養導向評量-素養評量意涵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C3" w:rsidRPr="00F30AE1" w:rsidRDefault="00EE7FC3" w:rsidP="00DD5818">
            <w:pPr>
              <w:spacing w:line="480" w:lineRule="auto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cs="Arial" w:hint="eastAsia"/>
                <w:color w:val="222222"/>
                <w:shd w:val="clear" w:color="auto" w:fill="FFFFFF"/>
              </w:rPr>
              <w:t>講師</w:t>
            </w:r>
            <w:r>
              <w:rPr>
                <w:rFonts w:ascii="新細明體" w:hAnsi="新細明體" w:cs="Arial" w:hint="eastAsia"/>
                <w:color w:val="222222"/>
                <w:shd w:val="clear" w:color="auto" w:fill="FFFFFF"/>
              </w:rPr>
              <w:t>：</w:t>
            </w:r>
            <w:r>
              <w:rPr>
                <w:rFonts w:ascii="標楷體" w:eastAsia="標楷體" w:hAnsi="標楷體" w:cs="Arial" w:hint="eastAsia"/>
                <w:color w:val="222222"/>
                <w:shd w:val="clear" w:color="auto" w:fill="FFFFFF"/>
              </w:rPr>
              <w:t>龍芝寧主任</w:t>
            </w:r>
          </w:p>
        </w:tc>
      </w:tr>
      <w:tr w:rsidR="00EE7FC3" w:rsidTr="00DD5818">
        <w:trPr>
          <w:trHeight w:val="31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FC3" w:rsidRDefault="00EE7FC3" w:rsidP="00DD5818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C3" w:rsidRDefault="00EE7FC3" w:rsidP="00DD581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10：30-10：50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C3" w:rsidRPr="006676EF" w:rsidRDefault="00EE7FC3" w:rsidP="00DD5818">
            <w:pPr>
              <w:rPr>
                <w:rFonts w:ascii="標楷體" w:eastAsia="標楷體" w:hAnsi="標楷體"/>
              </w:rPr>
            </w:pPr>
            <w:r w:rsidRPr="006676EF">
              <w:rPr>
                <w:rFonts w:ascii="標楷體" w:eastAsia="標楷體" w:hAnsi="標楷體" w:hint="eastAsia"/>
              </w:rPr>
              <w:t>休息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C3" w:rsidRPr="00F30AE1" w:rsidRDefault="00EE7FC3" w:rsidP="00DD5818">
            <w:pPr>
              <w:rPr>
                <w:rFonts w:ascii="標楷體" w:eastAsia="標楷體" w:hAnsi="標楷體"/>
                <w:szCs w:val="24"/>
              </w:rPr>
            </w:pPr>
            <w:r w:rsidRPr="00F30AE1">
              <w:rPr>
                <w:rFonts w:ascii="標楷體" w:eastAsia="標楷體" w:hAnsi="標楷體" w:hint="eastAsia"/>
                <w:szCs w:val="24"/>
              </w:rPr>
              <w:t>性平教育資源中心</w:t>
            </w:r>
          </w:p>
        </w:tc>
      </w:tr>
      <w:tr w:rsidR="00EE7FC3" w:rsidTr="00DD5818">
        <w:trPr>
          <w:trHeight w:val="7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FC3" w:rsidRDefault="00EE7FC3" w:rsidP="00DD5818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C3" w:rsidRDefault="00EE7FC3" w:rsidP="00DD581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10：50-12：00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C3" w:rsidRPr="006676EF" w:rsidRDefault="00EE7FC3" w:rsidP="00DD581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color w:val="222222"/>
                <w:shd w:val="clear" w:color="auto" w:fill="FFFFFF"/>
              </w:rPr>
              <w:t>性平議題素養導向評量-素養評量與性平教育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C3" w:rsidRPr="00F30AE1" w:rsidRDefault="00EE7FC3" w:rsidP="00DD5818">
            <w:pPr>
              <w:spacing w:line="480" w:lineRule="auto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cs="Arial" w:hint="eastAsia"/>
                <w:color w:val="222222"/>
                <w:shd w:val="clear" w:color="auto" w:fill="FFFFFF"/>
              </w:rPr>
              <w:t>講師</w:t>
            </w:r>
            <w:r>
              <w:rPr>
                <w:rFonts w:ascii="新細明體" w:hAnsi="新細明體" w:cs="Arial" w:hint="eastAsia"/>
                <w:color w:val="222222"/>
                <w:shd w:val="clear" w:color="auto" w:fill="FFFFFF"/>
              </w:rPr>
              <w:t>：</w:t>
            </w:r>
            <w:r>
              <w:rPr>
                <w:rFonts w:ascii="標楷體" w:eastAsia="標楷體" w:hAnsi="標楷體" w:cs="Arial" w:hint="eastAsia"/>
                <w:color w:val="222222"/>
                <w:shd w:val="clear" w:color="auto" w:fill="FFFFFF"/>
              </w:rPr>
              <w:t>龍芝寧主任</w:t>
            </w:r>
          </w:p>
        </w:tc>
      </w:tr>
      <w:tr w:rsidR="00EE7FC3" w:rsidTr="00DD5818">
        <w:trPr>
          <w:trHeight w:val="29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FC3" w:rsidRDefault="00EE7FC3" w:rsidP="00DD5818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C3" w:rsidRDefault="00EE7FC3" w:rsidP="00DD581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12：00-13：00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C3" w:rsidRPr="006676EF" w:rsidRDefault="00EE7FC3" w:rsidP="00DD5818">
            <w:pPr>
              <w:rPr>
                <w:rFonts w:ascii="標楷體" w:eastAsia="標楷體" w:hAnsi="標楷體"/>
              </w:rPr>
            </w:pPr>
            <w:r w:rsidRPr="006676EF">
              <w:rPr>
                <w:rFonts w:ascii="標楷體" w:eastAsia="標楷體" w:hAnsi="標楷體" w:hint="eastAsia"/>
              </w:rPr>
              <w:t>午餐休息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C3" w:rsidRPr="00F30AE1" w:rsidRDefault="00EE7FC3" w:rsidP="00DD5818">
            <w:pPr>
              <w:rPr>
                <w:rFonts w:ascii="標楷體" w:eastAsia="標楷體" w:hAnsi="標楷體"/>
                <w:szCs w:val="24"/>
              </w:rPr>
            </w:pPr>
            <w:r w:rsidRPr="00F30AE1">
              <w:rPr>
                <w:rFonts w:ascii="標楷體" w:eastAsia="標楷體" w:hAnsi="標楷體" w:hint="eastAsia"/>
                <w:szCs w:val="24"/>
              </w:rPr>
              <w:t>性平教育資源中心</w:t>
            </w:r>
          </w:p>
        </w:tc>
      </w:tr>
      <w:tr w:rsidR="00EE7FC3" w:rsidTr="00DD5818">
        <w:trPr>
          <w:trHeight w:val="7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FC3" w:rsidRDefault="00EE7FC3" w:rsidP="00DD5818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C3" w:rsidRDefault="00EE7FC3" w:rsidP="00DD581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13：00-14：30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C3" w:rsidRPr="006676EF" w:rsidRDefault="00EE7FC3" w:rsidP="00DD581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color w:val="222222"/>
                <w:shd w:val="clear" w:color="auto" w:fill="FFFFFF"/>
              </w:rPr>
              <w:t>媒體素養與性平教育-從性平案例談媒體素養問題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C3" w:rsidRPr="00F30AE1" w:rsidRDefault="00EE7FC3" w:rsidP="00DD5818">
            <w:pPr>
              <w:spacing w:line="480" w:lineRule="auto"/>
              <w:rPr>
                <w:rFonts w:ascii="標楷體" w:eastAsia="標楷體" w:hAnsi="標楷體"/>
                <w:szCs w:val="24"/>
              </w:rPr>
            </w:pPr>
            <w:r w:rsidRPr="00F30AE1">
              <w:rPr>
                <w:rFonts w:ascii="標楷體" w:eastAsia="標楷體" w:hAnsi="標楷體" w:hint="eastAsia"/>
                <w:szCs w:val="24"/>
              </w:rPr>
              <w:t>講師</w:t>
            </w:r>
            <w:r>
              <w:rPr>
                <w:rFonts w:ascii="新細明體" w:hAnsi="新細明體" w:hint="eastAsia"/>
                <w:szCs w:val="24"/>
              </w:rPr>
              <w:t>：</w:t>
            </w:r>
            <w:r>
              <w:rPr>
                <w:rFonts w:ascii="標楷體" w:eastAsia="標楷體" w:hAnsi="標楷體" w:hint="eastAsia"/>
                <w:szCs w:val="24"/>
              </w:rPr>
              <w:t>黃木姻校長</w:t>
            </w:r>
          </w:p>
        </w:tc>
      </w:tr>
      <w:tr w:rsidR="00EE7FC3" w:rsidTr="00DD5818">
        <w:trPr>
          <w:trHeight w:val="27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FC3" w:rsidRDefault="00EE7FC3" w:rsidP="00DD5818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C3" w:rsidRDefault="00EE7FC3" w:rsidP="00DD581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14：30-14：50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C3" w:rsidRPr="006676EF" w:rsidRDefault="00EE7FC3" w:rsidP="00DD5818">
            <w:pPr>
              <w:rPr>
                <w:rFonts w:ascii="標楷體" w:eastAsia="標楷體" w:hAnsi="標楷體"/>
              </w:rPr>
            </w:pPr>
            <w:r w:rsidRPr="006676EF">
              <w:rPr>
                <w:rFonts w:ascii="標楷體" w:eastAsia="標楷體" w:hAnsi="標楷體" w:hint="eastAsia"/>
              </w:rPr>
              <w:t>休息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C3" w:rsidRPr="00F30AE1" w:rsidRDefault="00EE7FC3" w:rsidP="00DD5818">
            <w:pPr>
              <w:rPr>
                <w:rFonts w:ascii="標楷體" w:eastAsia="標楷體" w:hAnsi="標楷體"/>
                <w:szCs w:val="24"/>
              </w:rPr>
            </w:pPr>
            <w:r w:rsidRPr="00F30AE1">
              <w:rPr>
                <w:rFonts w:ascii="標楷體" w:eastAsia="標楷體" w:hAnsi="標楷體" w:hint="eastAsia"/>
                <w:szCs w:val="24"/>
              </w:rPr>
              <w:t>性平教育資源中心</w:t>
            </w:r>
          </w:p>
        </w:tc>
      </w:tr>
      <w:tr w:rsidR="00EE7FC3" w:rsidTr="00DD5818">
        <w:trPr>
          <w:trHeight w:val="7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FC3" w:rsidRDefault="00EE7FC3" w:rsidP="00DD5818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FC3" w:rsidRDefault="00EE7FC3" w:rsidP="00DD581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14：50-16：00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C3" w:rsidRPr="006676EF" w:rsidRDefault="00EE7FC3" w:rsidP="00DD581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color w:val="222222"/>
                <w:shd w:val="clear" w:color="auto" w:fill="FFFFFF"/>
              </w:rPr>
              <w:t>媒體素養與性平教育-媒體素養與性平教育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C3" w:rsidRPr="00F30AE1" w:rsidRDefault="00EE7FC3" w:rsidP="00DD5818">
            <w:pPr>
              <w:spacing w:line="480" w:lineRule="auto"/>
              <w:rPr>
                <w:rFonts w:ascii="標楷體" w:eastAsia="標楷體" w:hAnsi="標楷體"/>
                <w:szCs w:val="24"/>
              </w:rPr>
            </w:pPr>
            <w:r w:rsidRPr="00F30AE1">
              <w:rPr>
                <w:rFonts w:ascii="標楷體" w:eastAsia="標楷體" w:hAnsi="標楷體" w:hint="eastAsia"/>
                <w:szCs w:val="24"/>
              </w:rPr>
              <w:t>講師</w:t>
            </w:r>
            <w:r>
              <w:rPr>
                <w:rFonts w:ascii="新細明體" w:hAnsi="新細明體" w:hint="eastAsia"/>
                <w:szCs w:val="24"/>
              </w:rPr>
              <w:t>：</w:t>
            </w:r>
            <w:r>
              <w:rPr>
                <w:rFonts w:ascii="標楷體" w:eastAsia="標楷體" w:hAnsi="標楷體" w:hint="eastAsia"/>
                <w:szCs w:val="24"/>
              </w:rPr>
              <w:t>黃木姻校長</w:t>
            </w:r>
          </w:p>
        </w:tc>
      </w:tr>
    </w:tbl>
    <w:p w:rsidR="00171600" w:rsidRDefault="00171600" w:rsidP="00171600">
      <w:pPr>
        <w:rPr>
          <w:rFonts w:ascii="標楷體" w:eastAsia="標楷體" w:hAnsi="標楷體"/>
        </w:rPr>
      </w:pPr>
    </w:p>
    <w:sectPr w:rsidR="00171600" w:rsidSect="00884796">
      <w:pgSz w:w="11906" w:h="16838" w:code="9"/>
      <w:pgMar w:top="720" w:right="720" w:bottom="720" w:left="720" w:header="851" w:footer="992" w:gutter="0"/>
      <w:cols w:space="425"/>
      <w:docGrid w:type="linesAndChar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08AA" w:rsidRDefault="00D108AA" w:rsidP="00FD6FD5">
      <w:r>
        <w:separator/>
      </w:r>
    </w:p>
  </w:endnote>
  <w:endnote w:type="continuationSeparator" w:id="1">
    <w:p w:rsidR="00D108AA" w:rsidRDefault="00D108AA" w:rsidP="00FD6F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08AA" w:rsidRDefault="00D108AA" w:rsidP="00FD6FD5">
      <w:r>
        <w:separator/>
      </w:r>
    </w:p>
  </w:footnote>
  <w:footnote w:type="continuationSeparator" w:id="1">
    <w:p w:rsidR="00D108AA" w:rsidRDefault="00D108AA" w:rsidP="00FD6FD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865453"/>
    <w:multiLevelType w:val="hybridMultilevel"/>
    <w:tmpl w:val="7FA208D2"/>
    <w:lvl w:ilvl="0" w:tplc="BF268730">
      <w:start w:val="1"/>
      <w:numFmt w:val="taiwaneseCountingThousand"/>
      <w:lvlText w:val="%1、"/>
      <w:lvlJc w:val="left"/>
      <w:pPr>
        <w:tabs>
          <w:tab w:val="num" w:pos="660"/>
        </w:tabs>
        <w:ind w:left="660" w:hanging="480"/>
      </w:pPr>
      <w:rPr>
        <w:lang w:val="en-US"/>
      </w:rPr>
    </w:lvl>
    <w:lvl w:ilvl="1" w:tplc="04090019">
      <w:start w:val="1"/>
      <w:numFmt w:val="ideographTraditional"/>
      <w:lvlText w:val="%2、"/>
      <w:lvlJc w:val="left"/>
      <w:pPr>
        <w:tabs>
          <w:tab w:val="num" w:pos="1140"/>
        </w:tabs>
        <w:ind w:left="114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620"/>
        </w:tabs>
        <w:ind w:left="162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100"/>
        </w:tabs>
        <w:ind w:left="210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580"/>
        </w:tabs>
        <w:ind w:left="258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060"/>
        </w:tabs>
        <w:ind w:left="306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540"/>
        </w:tabs>
        <w:ind w:left="354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020"/>
        </w:tabs>
        <w:ind w:left="402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500"/>
        </w:tabs>
        <w:ind w:left="4500" w:hanging="480"/>
      </w:pPr>
    </w:lvl>
  </w:abstractNum>
  <w:abstractNum w:abstractNumId="1">
    <w:nsid w:val="534D74FB"/>
    <w:multiLevelType w:val="hybridMultilevel"/>
    <w:tmpl w:val="0464DD96"/>
    <w:lvl w:ilvl="0" w:tplc="F05A2FC8">
      <w:start w:val="1"/>
      <w:numFmt w:val="taiwaneseCountingThousand"/>
      <w:lvlText w:val="%1、"/>
      <w:lvlJc w:val="left"/>
      <w:pPr>
        <w:tabs>
          <w:tab w:val="num" w:pos="750"/>
        </w:tabs>
        <w:ind w:left="750" w:hanging="480"/>
      </w:pPr>
      <w:rPr>
        <w:color w:val="auto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5C1D204D"/>
    <w:multiLevelType w:val="hybridMultilevel"/>
    <w:tmpl w:val="7AACB810"/>
    <w:lvl w:ilvl="0" w:tplc="F05A2FC8">
      <w:start w:val="1"/>
      <w:numFmt w:val="taiwaneseCountingThousand"/>
      <w:lvlText w:val="%1、"/>
      <w:lvlJc w:val="left"/>
      <w:pPr>
        <w:tabs>
          <w:tab w:val="num" w:pos="750"/>
        </w:tabs>
        <w:ind w:left="750" w:hanging="480"/>
      </w:pPr>
      <w:rPr>
        <w:color w:val="auto"/>
      </w:rPr>
    </w:lvl>
    <w:lvl w:ilvl="1" w:tplc="04090019">
      <w:start w:val="1"/>
      <w:numFmt w:val="ideographTraditional"/>
      <w:lvlText w:val="%2、"/>
      <w:lvlJc w:val="left"/>
      <w:pPr>
        <w:tabs>
          <w:tab w:val="num" w:pos="1230"/>
        </w:tabs>
        <w:ind w:left="123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710"/>
        </w:tabs>
        <w:ind w:left="171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190"/>
        </w:tabs>
        <w:ind w:left="219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670"/>
        </w:tabs>
        <w:ind w:left="267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150"/>
        </w:tabs>
        <w:ind w:left="315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630"/>
        </w:tabs>
        <w:ind w:left="363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110"/>
        </w:tabs>
        <w:ind w:left="411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590"/>
        </w:tabs>
        <w:ind w:left="4590" w:hanging="4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84796"/>
    <w:rsid w:val="000F4D7D"/>
    <w:rsid w:val="000F7EF2"/>
    <w:rsid w:val="00100B9F"/>
    <w:rsid w:val="001303DD"/>
    <w:rsid w:val="00160628"/>
    <w:rsid w:val="00171600"/>
    <w:rsid w:val="001B57BA"/>
    <w:rsid w:val="001E1394"/>
    <w:rsid w:val="00213AA0"/>
    <w:rsid w:val="0021607E"/>
    <w:rsid w:val="00224F0B"/>
    <w:rsid w:val="002F1CF3"/>
    <w:rsid w:val="00397511"/>
    <w:rsid w:val="003B25FF"/>
    <w:rsid w:val="00405E1D"/>
    <w:rsid w:val="00416B25"/>
    <w:rsid w:val="00462B6A"/>
    <w:rsid w:val="004968C5"/>
    <w:rsid w:val="004A4C2C"/>
    <w:rsid w:val="004C6AF4"/>
    <w:rsid w:val="00535DBA"/>
    <w:rsid w:val="00551AEB"/>
    <w:rsid w:val="005F452B"/>
    <w:rsid w:val="00665CA4"/>
    <w:rsid w:val="006676EF"/>
    <w:rsid w:val="0068292D"/>
    <w:rsid w:val="006A507F"/>
    <w:rsid w:val="006A53CB"/>
    <w:rsid w:val="006B201B"/>
    <w:rsid w:val="006B7C19"/>
    <w:rsid w:val="0075469C"/>
    <w:rsid w:val="0076286C"/>
    <w:rsid w:val="0086442F"/>
    <w:rsid w:val="00866187"/>
    <w:rsid w:val="00866C99"/>
    <w:rsid w:val="00870FB2"/>
    <w:rsid w:val="00884796"/>
    <w:rsid w:val="008B0A88"/>
    <w:rsid w:val="008D7915"/>
    <w:rsid w:val="00920C4C"/>
    <w:rsid w:val="00932F2D"/>
    <w:rsid w:val="009D0E58"/>
    <w:rsid w:val="009E133E"/>
    <w:rsid w:val="009E35B9"/>
    <w:rsid w:val="00A31CF3"/>
    <w:rsid w:val="00A403C1"/>
    <w:rsid w:val="00A74632"/>
    <w:rsid w:val="00A80FA5"/>
    <w:rsid w:val="00A82A51"/>
    <w:rsid w:val="00AA1D5E"/>
    <w:rsid w:val="00AE1EB3"/>
    <w:rsid w:val="00B112D1"/>
    <w:rsid w:val="00B774E7"/>
    <w:rsid w:val="00C200A1"/>
    <w:rsid w:val="00C554BD"/>
    <w:rsid w:val="00CB3ADD"/>
    <w:rsid w:val="00D108AA"/>
    <w:rsid w:val="00D5264A"/>
    <w:rsid w:val="00DF14D2"/>
    <w:rsid w:val="00DF3077"/>
    <w:rsid w:val="00E3103A"/>
    <w:rsid w:val="00E37736"/>
    <w:rsid w:val="00E773E7"/>
    <w:rsid w:val="00ED25B4"/>
    <w:rsid w:val="00EE7FC3"/>
    <w:rsid w:val="00F30AE1"/>
    <w:rsid w:val="00F838D7"/>
    <w:rsid w:val="00FD6F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796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ection1">
    <w:name w:val="section1"/>
    <w:basedOn w:val="a"/>
    <w:rsid w:val="00884796"/>
    <w:pPr>
      <w:widowControl/>
      <w:spacing w:before="100" w:beforeAutospacing="1" w:after="100" w:afterAutospacing="1"/>
    </w:pPr>
    <w:rPr>
      <w:rFonts w:ascii="新細明體" w:hAnsi="新細明體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FD6FD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FD6FD5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D6FD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FD6FD5"/>
    <w:rPr>
      <w:rFonts w:ascii="Times New Roman" w:eastAsia="新細明體" w:hAnsi="Times New Roman" w:cs="Times New Roman"/>
      <w:sz w:val="20"/>
      <w:szCs w:val="20"/>
    </w:rPr>
  </w:style>
  <w:style w:type="character" w:styleId="a7">
    <w:name w:val="Hyperlink"/>
    <w:basedOn w:val="a0"/>
    <w:uiPriority w:val="99"/>
    <w:semiHidden/>
    <w:unhideWhenUsed/>
    <w:rsid w:val="005F452B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5F452B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18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p.tyc.edu.tw/TYDRP/Index.asp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995A07-D528-459E-9A36-B644757EA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181</Words>
  <Characters>1038</Characters>
  <Application>Microsoft Office Word</Application>
  <DocSecurity>0</DocSecurity>
  <Lines>8</Lines>
  <Paragraphs>2</Paragraphs>
  <ScaleCrop>false</ScaleCrop>
  <Company>SYNNEX</Company>
  <LinksUpToDate>false</LinksUpToDate>
  <CharactersWithSpaces>1217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2018-10-16T01:06:00Z</cp:lastPrinted>
  <dcterms:created xsi:type="dcterms:W3CDTF">2020-08-12T15:04:00Z</dcterms:created>
  <dcterms:modified xsi:type="dcterms:W3CDTF">2020-08-12T15:04:00Z</dcterms:modified>
</cp:coreProperties>
</file>