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33F" w:rsidRPr="008215F2" w:rsidRDefault="00A0524B" w:rsidP="00F7180B">
      <w:pPr>
        <w:jc w:val="center"/>
        <w:rPr>
          <w:rFonts w:ascii="標楷體" w:eastAsia="標楷體" w:hAnsi="標楷體"/>
          <w:b/>
          <w:sz w:val="32"/>
        </w:rPr>
      </w:pPr>
      <w:r w:rsidRPr="008215F2">
        <w:rPr>
          <w:rFonts w:ascii="標楷體" w:eastAsia="標楷體" w:hAnsi="標楷體" w:hint="eastAsia"/>
          <w:b/>
          <w:sz w:val="32"/>
        </w:rPr>
        <w:t>屏東縣</w:t>
      </w:r>
      <w:r w:rsidR="00F7180B" w:rsidRPr="008215F2">
        <w:rPr>
          <w:rFonts w:ascii="標楷體" w:eastAsia="標楷體" w:hAnsi="標楷體" w:hint="eastAsia"/>
          <w:b/>
          <w:sz w:val="32"/>
        </w:rPr>
        <w:t>106學年度國際教育初階課程規劃與認證</w:t>
      </w:r>
      <w:r w:rsidR="00516154" w:rsidRPr="008215F2">
        <w:rPr>
          <w:rFonts w:ascii="標楷體" w:eastAsia="標楷體" w:hAnsi="標楷體" w:hint="eastAsia"/>
          <w:b/>
          <w:sz w:val="32"/>
        </w:rPr>
        <w:t>實施計畫</w:t>
      </w:r>
    </w:p>
    <w:p w:rsidR="00516154" w:rsidRDefault="00516154" w:rsidP="0067082C">
      <w:pPr>
        <w:pStyle w:val="a3"/>
        <w:numPr>
          <w:ilvl w:val="0"/>
          <w:numId w:val="2"/>
        </w:numPr>
        <w:ind w:leftChars="0"/>
        <w:rPr>
          <w:rFonts w:ascii="標楷體" w:eastAsia="標楷體" w:hAnsi="標楷體"/>
        </w:rPr>
      </w:pPr>
      <w:r w:rsidRPr="00516154">
        <w:rPr>
          <w:rFonts w:ascii="標楷體" w:eastAsia="標楷體" w:hAnsi="標楷體" w:hint="eastAsia"/>
        </w:rPr>
        <w:t>依據</w:t>
      </w:r>
      <w:r w:rsidR="005B3F28">
        <w:rPr>
          <w:rFonts w:ascii="標楷體" w:eastAsia="標楷體" w:hAnsi="標楷體" w:hint="eastAsia"/>
        </w:rPr>
        <w:t>：</w:t>
      </w:r>
      <w:r w:rsidR="0067082C" w:rsidRPr="0067082C">
        <w:rPr>
          <w:rFonts w:ascii="標楷體" w:eastAsia="標楷體" w:hAnsi="標楷體" w:hint="eastAsia"/>
        </w:rPr>
        <w:t>教育部國民及學前教育署委託國立中正大學辦理「105學年度中小學國際教育初階課程規劃與認證」計畫。</w:t>
      </w:r>
    </w:p>
    <w:p w:rsidR="00516154" w:rsidRDefault="0067082C" w:rsidP="00516154">
      <w:pPr>
        <w:pStyle w:val="a3"/>
        <w:numPr>
          <w:ilvl w:val="0"/>
          <w:numId w:val="2"/>
        </w:numPr>
        <w:ind w:leftChars="0"/>
        <w:rPr>
          <w:rFonts w:ascii="標楷體" w:eastAsia="標楷體" w:hAnsi="標楷體"/>
        </w:rPr>
      </w:pPr>
      <w:r>
        <w:rPr>
          <w:rFonts w:ascii="標楷體" w:eastAsia="標楷體" w:hAnsi="標楷體" w:hint="eastAsia"/>
        </w:rPr>
        <w:t>目的</w:t>
      </w:r>
      <w:r w:rsidR="005B3F28">
        <w:rPr>
          <w:rFonts w:ascii="標楷體" w:eastAsia="標楷體" w:hAnsi="標楷體" w:hint="eastAsia"/>
        </w:rPr>
        <w:t>：</w:t>
      </w:r>
      <w:bookmarkStart w:id="0" w:name="_GoBack"/>
      <w:bookmarkEnd w:id="0"/>
    </w:p>
    <w:p w:rsidR="00516154" w:rsidRPr="00516154" w:rsidRDefault="0067082C" w:rsidP="0067082C">
      <w:pPr>
        <w:pStyle w:val="a3"/>
        <w:numPr>
          <w:ilvl w:val="0"/>
          <w:numId w:val="4"/>
        </w:numPr>
        <w:ind w:leftChars="0"/>
        <w:rPr>
          <w:rFonts w:ascii="標楷體" w:eastAsia="標楷體" w:hAnsi="標楷體"/>
        </w:rPr>
      </w:pPr>
      <w:r w:rsidRPr="0067082C">
        <w:rPr>
          <w:rFonts w:ascii="標楷體" w:eastAsia="標楷體" w:hAnsi="標楷體" w:hint="eastAsia"/>
        </w:rPr>
        <w:t>藉由規劃中小學國際教育相關之系統性課程，協助中小學教師、行政人員提昇國際教育專業知能，深化推廣國際教育之動能。</w:t>
      </w:r>
    </w:p>
    <w:p w:rsidR="00516154" w:rsidRDefault="0067082C" w:rsidP="0067082C">
      <w:pPr>
        <w:pStyle w:val="a3"/>
        <w:numPr>
          <w:ilvl w:val="0"/>
          <w:numId w:val="4"/>
        </w:numPr>
        <w:ind w:leftChars="0"/>
        <w:rPr>
          <w:rFonts w:ascii="標楷體" w:eastAsia="標楷體" w:hAnsi="標楷體"/>
        </w:rPr>
      </w:pPr>
      <w:r w:rsidRPr="0067082C">
        <w:rPr>
          <w:rFonts w:ascii="標楷體" w:eastAsia="標楷體" w:hAnsi="標楷體" w:hint="eastAsia"/>
        </w:rPr>
        <w:t>透過瞭解中小學國際教育理念與政策之內涵，建構我國中小學國際教育專業知能之系統性架構、標準與核心內涵。</w:t>
      </w:r>
    </w:p>
    <w:p w:rsidR="0067082C" w:rsidRDefault="0067082C" w:rsidP="0067082C">
      <w:pPr>
        <w:pStyle w:val="a3"/>
        <w:numPr>
          <w:ilvl w:val="0"/>
          <w:numId w:val="4"/>
        </w:numPr>
        <w:ind w:leftChars="0"/>
        <w:rPr>
          <w:rFonts w:ascii="標楷體" w:eastAsia="標楷體" w:hAnsi="標楷體"/>
        </w:rPr>
      </w:pPr>
      <w:r w:rsidRPr="0067082C">
        <w:rPr>
          <w:rFonts w:ascii="標楷體" w:eastAsia="標楷體" w:hAnsi="標楷體" w:hint="eastAsia"/>
        </w:rPr>
        <w:t>藉由分享國際教育個案執行方式及經驗，培養學校發展國際教育人才。</w:t>
      </w:r>
    </w:p>
    <w:p w:rsidR="0067082C" w:rsidRDefault="0067082C" w:rsidP="0067082C">
      <w:pPr>
        <w:pStyle w:val="a3"/>
        <w:numPr>
          <w:ilvl w:val="0"/>
          <w:numId w:val="4"/>
        </w:numPr>
        <w:ind w:leftChars="0"/>
        <w:rPr>
          <w:rFonts w:ascii="標楷體" w:eastAsia="標楷體" w:hAnsi="標楷體"/>
        </w:rPr>
      </w:pPr>
      <w:r w:rsidRPr="0067082C">
        <w:rPr>
          <w:rFonts w:ascii="標楷體" w:eastAsia="標楷體" w:hAnsi="標楷體" w:hint="eastAsia"/>
        </w:rPr>
        <w:t>提升本縣申請教育部補助推動國際教育計畫(SIEP)參與率及計畫品質。</w:t>
      </w:r>
    </w:p>
    <w:p w:rsidR="0067082C" w:rsidRPr="00516154" w:rsidRDefault="0067082C" w:rsidP="0067082C">
      <w:pPr>
        <w:pStyle w:val="a3"/>
        <w:numPr>
          <w:ilvl w:val="0"/>
          <w:numId w:val="4"/>
        </w:numPr>
        <w:ind w:leftChars="0"/>
        <w:rPr>
          <w:rFonts w:ascii="標楷體" w:eastAsia="標楷體" w:hAnsi="標楷體"/>
        </w:rPr>
      </w:pPr>
      <w:r w:rsidRPr="0067082C">
        <w:rPr>
          <w:rFonts w:ascii="標楷體" w:eastAsia="標楷體" w:hAnsi="標楷體" w:hint="eastAsia"/>
        </w:rPr>
        <w:t>提升計畫參與人員規劃校內發展國際教育課程圖像知能。</w:t>
      </w:r>
    </w:p>
    <w:p w:rsidR="00516154" w:rsidRDefault="00516154" w:rsidP="00516154">
      <w:pPr>
        <w:pStyle w:val="a3"/>
        <w:numPr>
          <w:ilvl w:val="0"/>
          <w:numId w:val="2"/>
        </w:numPr>
        <w:ind w:leftChars="0"/>
        <w:rPr>
          <w:rFonts w:ascii="標楷體" w:eastAsia="標楷體" w:hAnsi="標楷體"/>
        </w:rPr>
      </w:pPr>
      <w:r w:rsidRPr="00516154">
        <w:rPr>
          <w:rFonts w:ascii="標楷體" w:eastAsia="標楷體" w:hAnsi="標楷體" w:hint="eastAsia"/>
        </w:rPr>
        <w:t>辦理單位</w:t>
      </w:r>
      <w:r w:rsidR="005B3F28">
        <w:rPr>
          <w:rFonts w:ascii="標楷體" w:eastAsia="標楷體" w:hAnsi="標楷體" w:hint="eastAsia"/>
        </w:rPr>
        <w:t>：</w:t>
      </w:r>
    </w:p>
    <w:p w:rsidR="00516154" w:rsidRDefault="00516154" w:rsidP="00516154">
      <w:pPr>
        <w:pStyle w:val="a3"/>
        <w:numPr>
          <w:ilvl w:val="0"/>
          <w:numId w:val="6"/>
        </w:numPr>
        <w:ind w:leftChars="0"/>
        <w:rPr>
          <w:rFonts w:ascii="標楷體" w:eastAsia="標楷體" w:hAnsi="標楷體"/>
        </w:rPr>
      </w:pPr>
      <w:r>
        <w:rPr>
          <w:rFonts w:ascii="標楷體" w:eastAsia="標楷體" w:hAnsi="標楷體" w:hint="eastAsia"/>
        </w:rPr>
        <w:t>指導單位</w:t>
      </w:r>
      <w:r w:rsidR="00A47239">
        <w:rPr>
          <w:rFonts w:ascii="標楷體" w:eastAsia="標楷體" w:hAnsi="標楷體" w:hint="eastAsia"/>
        </w:rPr>
        <w:t>：教育部</w:t>
      </w:r>
      <w:r w:rsidR="00E23E75">
        <w:rPr>
          <w:rFonts w:ascii="標楷體" w:eastAsia="標楷體" w:hAnsi="標楷體" w:hint="eastAsia"/>
        </w:rPr>
        <w:t>國民及學前教育署</w:t>
      </w:r>
    </w:p>
    <w:p w:rsidR="00516154" w:rsidRDefault="00A47239" w:rsidP="00516154">
      <w:pPr>
        <w:pStyle w:val="a3"/>
        <w:numPr>
          <w:ilvl w:val="0"/>
          <w:numId w:val="6"/>
        </w:numPr>
        <w:ind w:leftChars="0"/>
        <w:rPr>
          <w:rFonts w:ascii="標楷體" w:eastAsia="標楷體" w:hAnsi="標楷體"/>
        </w:rPr>
      </w:pPr>
      <w:r>
        <w:rPr>
          <w:rFonts w:ascii="標楷體" w:eastAsia="標楷體" w:hAnsi="標楷體" w:hint="eastAsia"/>
        </w:rPr>
        <w:t>主辦單位：屏東縣政府教育處</w:t>
      </w:r>
    </w:p>
    <w:p w:rsidR="00A47239" w:rsidRDefault="003B6EA5" w:rsidP="00516154">
      <w:pPr>
        <w:pStyle w:val="a3"/>
        <w:numPr>
          <w:ilvl w:val="0"/>
          <w:numId w:val="6"/>
        </w:numPr>
        <w:ind w:leftChars="0"/>
        <w:rPr>
          <w:rFonts w:ascii="標楷體" w:eastAsia="標楷體" w:hAnsi="標楷體"/>
        </w:rPr>
      </w:pPr>
      <w:r>
        <w:rPr>
          <w:rFonts w:ascii="標楷體" w:eastAsia="標楷體" w:hAnsi="標楷體" w:hint="eastAsia"/>
        </w:rPr>
        <w:t>承辦單位：</w:t>
      </w:r>
      <w:r w:rsidR="00A47239">
        <w:rPr>
          <w:rFonts w:ascii="標楷體" w:eastAsia="標楷體" w:hAnsi="標楷體" w:hint="eastAsia"/>
        </w:rPr>
        <w:t>南榮國中</w:t>
      </w:r>
    </w:p>
    <w:p w:rsidR="00A47239" w:rsidRPr="00516154" w:rsidRDefault="00A47239" w:rsidP="00516154">
      <w:pPr>
        <w:pStyle w:val="a3"/>
        <w:numPr>
          <w:ilvl w:val="0"/>
          <w:numId w:val="6"/>
        </w:numPr>
        <w:ind w:leftChars="0"/>
        <w:rPr>
          <w:rFonts w:ascii="標楷體" w:eastAsia="標楷體" w:hAnsi="標楷體"/>
        </w:rPr>
      </w:pPr>
      <w:r>
        <w:rPr>
          <w:rFonts w:ascii="標楷體" w:eastAsia="標楷體" w:hAnsi="標楷體" w:hint="eastAsia"/>
        </w:rPr>
        <w:t>協辦單位：屏東縣國際教育暨英語</w:t>
      </w:r>
      <w:r w:rsidR="00A01341">
        <w:rPr>
          <w:rFonts w:ascii="標楷體" w:eastAsia="標楷體" w:hAnsi="標楷體" w:hint="eastAsia"/>
        </w:rPr>
        <w:t>教學</w:t>
      </w:r>
      <w:r>
        <w:rPr>
          <w:rFonts w:ascii="標楷體" w:eastAsia="標楷體" w:hAnsi="標楷體" w:hint="eastAsia"/>
        </w:rPr>
        <w:t>資源教學中心</w:t>
      </w:r>
    </w:p>
    <w:p w:rsidR="00516154" w:rsidRDefault="00516154" w:rsidP="00516154">
      <w:pPr>
        <w:pStyle w:val="a3"/>
        <w:numPr>
          <w:ilvl w:val="0"/>
          <w:numId w:val="2"/>
        </w:numPr>
        <w:ind w:leftChars="0"/>
        <w:rPr>
          <w:rFonts w:ascii="標楷體" w:eastAsia="標楷體" w:hAnsi="標楷體"/>
        </w:rPr>
      </w:pPr>
      <w:r w:rsidRPr="00516154">
        <w:rPr>
          <w:rFonts w:ascii="標楷體" w:eastAsia="標楷體" w:hAnsi="標楷體" w:hint="eastAsia"/>
        </w:rPr>
        <w:t>實施內容</w:t>
      </w:r>
      <w:r w:rsidR="005B3F28">
        <w:rPr>
          <w:rFonts w:ascii="標楷體" w:eastAsia="標楷體" w:hAnsi="標楷體" w:hint="eastAsia"/>
        </w:rPr>
        <w:t>：</w:t>
      </w:r>
    </w:p>
    <w:p w:rsidR="00A47239" w:rsidRDefault="00A47239" w:rsidP="00A47239">
      <w:pPr>
        <w:pStyle w:val="a3"/>
        <w:numPr>
          <w:ilvl w:val="0"/>
          <w:numId w:val="8"/>
        </w:numPr>
        <w:ind w:leftChars="0"/>
        <w:rPr>
          <w:rFonts w:ascii="標楷體" w:eastAsia="標楷體" w:hAnsi="標楷體"/>
        </w:rPr>
      </w:pPr>
      <w:r>
        <w:rPr>
          <w:rFonts w:ascii="標楷體" w:eastAsia="標楷體" w:hAnsi="標楷體" w:hint="eastAsia"/>
        </w:rPr>
        <w:t>活動日期</w:t>
      </w:r>
      <w:r w:rsidR="00380F10">
        <w:rPr>
          <w:rFonts w:ascii="標楷體" w:eastAsia="標楷體" w:hAnsi="標楷體" w:hint="eastAsia"/>
        </w:rPr>
        <w:t>：</w:t>
      </w:r>
      <w:r w:rsidR="00380F10" w:rsidRPr="00E23E75">
        <w:rPr>
          <w:rFonts w:ascii="標楷體" w:eastAsia="標楷體" w:hAnsi="標楷體" w:hint="eastAsia"/>
          <w:b/>
          <w:color w:val="FF0000"/>
        </w:rPr>
        <w:t>10</w:t>
      </w:r>
      <w:r w:rsidR="003B6EA5" w:rsidRPr="00E23E75">
        <w:rPr>
          <w:rFonts w:ascii="標楷體" w:eastAsia="標楷體" w:hAnsi="標楷體"/>
          <w:b/>
          <w:color w:val="FF0000"/>
        </w:rPr>
        <w:t>7</w:t>
      </w:r>
      <w:r w:rsidR="00380F10" w:rsidRPr="00E23E75">
        <w:rPr>
          <w:rFonts w:ascii="標楷體" w:eastAsia="標楷體" w:hAnsi="標楷體" w:hint="eastAsia"/>
          <w:b/>
          <w:color w:val="FF0000"/>
        </w:rPr>
        <w:t>年</w:t>
      </w:r>
      <w:r w:rsidR="003B6EA5" w:rsidRPr="00E23E75">
        <w:rPr>
          <w:rFonts w:ascii="標楷體" w:eastAsia="標楷體" w:hAnsi="標楷體"/>
          <w:b/>
          <w:color w:val="FF0000"/>
        </w:rPr>
        <w:t>7</w:t>
      </w:r>
      <w:r w:rsidR="00380F10" w:rsidRPr="00E23E75">
        <w:rPr>
          <w:rFonts w:ascii="標楷體" w:eastAsia="標楷體" w:hAnsi="標楷體" w:hint="eastAsia"/>
          <w:b/>
          <w:color w:val="FF0000"/>
        </w:rPr>
        <w:t>月</w:t>
      </w:r>
      <w:r w:rsidR="003B6EA5" w:rsidRPr="00E23E75">
        <w:rPr>
          <w:rFonts w:ascii="標楷體" w:eastAsia="標楷體" w:hAnsi="標楷體"/>
          <w:b/>
          <w:color w:val="FF0000"/>
        </w:rPr>
        <w:t>5</w:t>
      </w:r>
      <w:r w:rsidR="00380F10" w:rsidRPr="00E23E75">
        <w:rPr>
          <w:rFonts w:ascii="標楷體" w:eastAsia="標楷體" w:hAnsi="標楷體" w:hint="eastAsia"/>
          <w:b/>
          <w:color w:val="FF0000"/>
        </w:rPr>
        <w:t>日</w:t>
      </w:r>
      <w:r w:rsidR="003B6EA5" w:rsidRPr="00E23E75">
        <w:rPr>
          <w:rFonts w:ascii="標楷體" w:eastAsia="標楷體" w:hAnsi="標楷體" w:hint="eastAsia"/>
          <w:b/>
          <w:color w:val="FF0000"/>
        </w:rPr>
        <w:t>、6日、12日、13日</w:t>
      </w:r>
      <w:r w:rsidR="00E23E75">
        <w:rPr>
          <w:rFonts w:ascii="標楷體" w:eastAsia="標楷體" w:hAnsi="標楷體" w:hint="eastAsia"/>
        </w:rPr>
        <w:t>，共4日</w:t>
      </w:r>
    </w:p>
    <w:p w:rsidR="00A47239" w:rsidRDefault="00A47239" w:rsidP="00E23E75">
      <w:pPr>
        <w:pStyle w:val="a3"/>
        <w:numPr>
          <w:ilvl w:val="0"/>
          <w:numId w:val="8"/>
        </w:numPr>
        <w:ind w:leftChars="0"/>
        <w:rPr>
          <w:rFonts w:ascii="標楷體" w:eastAsia="標楷體" w:hAnsi="標楷體"/>
        </w:rPr>
      </w:pPr>
      <w:r>
        <w:rPr>
          <w:rFonts w:ascii="標楷體" w:eastAsia="標楷體" w:hAnsi="標楷體" w:hint="eastAsia"/>
        </w:rPr>
        <w:t>活動地點</w:t>
      </w:r>
      <w:r w:rsidR="00380F10">
        <w:rPr>
          <w:rFonts w:ascii="標楷體" w:eastAsia="標楷體" w:hAnsi="標楷體" w:hint="eastAsia"/>
        </w:rPr>
        <w:t>：</w:t>
      </w:r>
      <w:r w:rsidR="00E23E75">
        <w:rPr>
          <w:rFonts w:ascii="標楷體" w:eastAsia="標楷體" w:hAnsi="標楷體" w:hint="eastAsia"/>
        </w:rPr>
        <w:t>屏東縣</w:t>
      </w:r>
      <w:r w:rsidR="00E23E75" w:rsidRPr="00E23E75">
        <w:rPr>
          <w:rFonts w:ascii="標楷體" w:eastAsia="標楷體" w:hAnsi="標楷體" w:hint="eastAsia"/>
        </w:rPr>
        <w:t>南榮國中英語村3樓(屏東縣崁頂鄉園寮村田寮路1-15號)。開車者可停車於南榮國中校內籃球場。</w:t>
      </w:r>
    </w:p>
    <w:p w:rsidR="003B6EA5" w:rsidRDefault="00E23E75" w:rsidP="003B6EA5">
      <w:pPr>
        <w:pStyle w:val="a3"/>
        <w:numPr>
          <w:ilvl w:val="0"/>
          <w:numId w:val="8"/>
        </w:numPr>
        <w:ind w:leftChars="0"/>
        <w:rPr>
          <w:rFonts w:ascii="標楷體" w:eastAsia="標楷體" w:hAnsi="標楷體"/>
        </w:rPr>
      </w:pPr>
      <w:r>
        <w:rPr>
          <w:rFonts w:ascii="標楷體" w:eastAsia="標楷體" w:hAnsi="標楷體" w:hint="eastAsia"/>
        </w:rPr>
        <w:t>參加人員</w:t>
      </w:r>
      <w:r w:rsidR="0029147F">
        <w:rPr>
          <w:rFonts w:ascii="標楷體" w:eastAsia="標楷體" w:hAnsi="標楷體" w:hint="eastAsia"/>
        </w:rPr>
        <w:t>：</w:t>
      </w:r>
    </w:p>
    <w:p w:rsidR="00E23E75" w:rsidRDefault="00E23E75" w:rsidP="00E23E75">
      <w:pPr>
        <w:pStyle w:val="a3"/>
        <w:numPr>
          <w:ilvl w:val="0"/>
          <w:numId w:val="16"/>
        </w:numPr>
        <w:ind w:leftChars="0"/>
        <w:rPr>
          <w:rFonts w:ascii="標楷體" w:eastAsia="標楷體" w:hAnsi="標楷體"/>
        </w:rPr>
      </w:pPr>
      <w:r w:rsidRPr="00E23E75">
        <w:rPr>
          <w:rFonts w:ascii="標楷體" w:eastAsia="標楷體" w:hAnsi="標楷體" w:hint="eastAsia"/>
        </w:rPr>
        <w:t>屏東縣中小學校長、行政人員與教師</w:t>
      </w:r>
      <w:r>
        <w:rPr>
          <w:rFonts w:ascii="標楷體" w:eastAsia="標楷體" w:hAnsi="標楷體" w:hint="eastAsia"/>
        </w:rPr>
        <w:t>。</w:t>
      </w:r>
      <w:r w:rsidRPr="00E23E75">
        <w:rPr>
          <w:rFonts w:ascii="標楷體" w:eastAsia="標楷體" w:hAnsi="標楷體" w:hint="eastAsia"/>
          <w:b/>
          <w:color w:val="0070C0"/>
        </w:rPr>
        <w:t>為有利學校國際教育之推展，建議各校組隊參與，人員可含校長、教務（導）主任或相關組長、推動國際教育相關課程教師。</w:t>
      </w:r>
    </w:p>
    <w:p w:rsidR="00E23E75" w:rsidRDefault="00E23E75" w:rsidP="00E23E75">
      <w:pPr>
        <w:pStyle w:val="a3"/>
        <w:numPr>
          <w:ilvl w:val="0"/>
          <w:numId w:val="16"/>
        </w:numPr>
        <w:ind w:leftChars="0"/>
        <w:rPr>
          <w:rFonts w:ascii="標楷體" w:eastAsia="標楷體" w:hAnsi="標楷體"/>
        </w:rPr>
      </w:pPr>
      <w:r w:rsidRPr="00E23E75">
        <w:rPr>
          <w:rFonts w:ascii="標楷體" w:eastAsia="標楷體" w:hAnsi="標楷體" w:hint="eastAsia"/>
        </w:rPr>
        <w:t>外縣市教師。</w:t>
      </w:r>
    </w:p>
    <w:p w:rsidR="00E23E75" w:rsidRDefault="00E23E75" w:rsidP="00E23E75">
      <w:pPr>
        <w:pStyle w:val="a3"/>
        <w:numPr>
          <w:ilvl w:val="0"/>
          <w:numId w:val="16"/>
        </w:numPr>
        <w:ind w:leftChars="0"/>
        <w:rPr>
          <w:rFonts w:ascii="標楷體" w:eastAsia="標楷體" w:hAnsi="標楷體"/>
        </w:rPr>
      </w:pPr>
      <w:r w:rsidRPr="00E23E75">
        <w:rPr>
          <w:rFonts w:ascii="標楷體" w:eastAsia="標楷體" w:hAnsi="標楷體" w:hint="eastAsia"/>
        </w:rPr>
        <w:t>參加人數共錄取</w:t>
      </w:r>
      <w:r>
        <w:rPr>
          <w:rFonts w:ascii="標楷體" w:eastAsia="標楷體" w:hAnsi="標楷體" w:hint="eastAsia"/>
        </w:rPr>
        <w:t>7</w:t>
      </w:r>
      <w:r w:rsidRPr="00E23E75">
        <w:rPr>
          <w:rFonts w:ascii="標楷體" w:eastAsia="標楷體" w:hAnsi="標楷體" w:hint="eastAsia"/>
        </w:rPr>
        <w:t>0人，以屏東縣學校為優先，依報名順序錄取，額滿為止。</w:t>
      </w:r>
    </w:p>
    <w:p w:rsidR="0029147F" w:rsidRDefault="0029147F" w:rsidP="003B6EA5">
      <w:pPr>
        <w:pStyle w:val="a3"/>
        <w:numPr>
          <w:ilvl w:val="0"/>
          <w:numId w:val="8"/>
        </w:numPr>
        <w:ind w:leftChars="0"/>
        <w:rPr>
          <w:rFonts w:ascii="標楷體" w:eastAsia="標楷體" w:hAnsi="標楷體"/>
        </w:rPr>
      </w:pPr>
      <w:r w:rsidRPr="00E23E75">
        <w:rPr>
          <w:rFonts w:ascii="標楷體" w:eastAsia="標楷體" w:hAnsi="標楷體" w:hint="eastAsia"/>
          <w:color w:val="FF0000"/>
        </w:rPr>
        <w:t>出席者准予公(差)</w:t>
      </w:r>
      <w:r w:rsidR="003B6EA5" w:rsidRPr="00E23E75">
        <w:rPr>
          <w:rFonts w:ascii="標楷體" w:eastAsia="標楷體" w:hAnsi="標楷體" w:hint="eastAsia"/>
          <w:color w:val="FF0000"/>
        </w:rPr>
        <w:t>假登記，</w:t>
      </w:r>
      <w:r w:rsidRPr="00E23E75">
        <w:rPr>
          <w:rFonts w:ascii="標楷體" w:eastAsia="標楷體" w:hAnsi="標楷體" w:hint="eastAsia"/>
          <w:color w:val="FF0000"/>
        </w:rPr>
        <w:t>課務派代</w:t>
      </w:r>
      <w:r w:rsidRPr="000F10DB">
        <w:rPr>
          <w:rFonts w:ascii="標楷體" w:eastAsia="標楷體" w:hAnsi="標楷體" w:hint="eastAsia"/>
        </w:rPr>
        <w:t>。</w:t>
      </w:r>
    </w:p>
    <w:p w:rsidR="00E23E75" w:rsidRPr="000F10DB" w:rsidRDefault="00E23E75" w:rsidP="003B6EA5">
      <w:pPr>
        <w:pStyle w:val="a3"/>
        <w:numPr>
          <w:ilvl w:val="0"/>
          <w:numId w:val="8"/>
        </w:numPr>
        <w:ind w:leftChars="0"/>
        <w:rPr>
          <w:rFonts w:ascii="標楷體" w:eastAsia="標楷體" w:hAnsi="標楷體"/>
        </w:rPr>
      </w:pPr>
      <w:r>
        <w:rPr>
          <w:rFonts w:ascii="標楷體" w:eastAsia="標楷體" w:hAnsi="標楷體" w:hint="eastAsia"/>
        </w:rPr>
        <w:t>課程大綱請參閱附件。</w:t>
      </w:r>
    </w:p>
    <w:p w:rsidR="00A47239" w:rsidRDefault="00A47239" w:rsidP="00A47239">
      <w:pPr>
        <w:pStyle w:val="a3"/>
        <w:numPr>
          <w:ilvl w:val="0"/>
          <w:numId w:val="8"/>
        </w:numPr>
        <w:ind w:leftChars="0"/>
        <w:rPr>
          <w:rFonts w:ascii="標楷體" w:eastAsia="標楷體" w:hAnsi="標楷體"/>
        </w:rPr>
      </w:pPr>
      <w:r>
        <w:rPr>
          <w:rFonts w:ascii="標楷體" w:eastAsia="標楷體" w:hAnsi="標楷體" w:hint="eastAsia"/>
        </w:rPr>
        <w:t>流程表</w:t>
      </w:r>
      <w:r w:rsidR="00BA52BA">
        <w:rPr>
          <w:rFonts w:ascii="標楷體" w:eastAsia="標楷體" w:hAnsi="標楷體" w:hint="eastAsia"/>
        </w:rPr>
        <w:t>：</w:t>
      </w:r>
    </w:p>
    <w:tbl>
      <w:tblPr>
        <w:tblStyle w:val="a4"/>
        <w:tblW w:w="10828" w:type="dxa"/>
        <w:jc w:val="center"/>
        <w:tblLayout w:type="fixed"/>
        <w:tblLook w:val="04A0"/>
      </w:tblPr>
      <w:tblGrid>
        <w:gridCol w:w="1809"/>
        <w:gridCol w:w="2218"/>
        <w:gridCol w:w="2291"/>
        <w:gridCol w:w="2255"/>
        <w:gridCol w:w="2255"/>
      </w:tblGrid>
      <w:tr w:rsidR="003B6EA5" w:rsidRPr="0051368E" w:rsidTr="003B6EA5">
        <w:trPr>
          <w:trHeight w:val="982"/>
          <w:jc w:val="center"/>
        </w:trPr>
        <w:tc>
          <w:tcPr>
            <w:tcW w:w="1809" w:type="dxa"/>
            <w:tcBorders>
              <w:bottom w:val="double" w:sz="4" w:space="0" w:color="auto"/>
              <w:tl2br w:val="single" w:sz="4" w:space="0" w:color="auto"/>
            </w:tcBorders>
            <w:vAlign w:val="center"/>
          </w:tcPr>
          <w:p w:rsidR="003B6EA5" w:rsidRPr="0051368E" w:rsidRDefault="003B6EA5" w:rsidP="00913AAB">
            <w:pPr>
              <w:pStyle w:val="a5"/>
              <w:snapToGrid/>
              <w:contextualSpacing/>
              <w:jc w:val="right"/>
              <w:rPr>
                <w:rFonts w:ascii="標楷體" w:eastAsia="標楷體" w:hAnsi="標楷體"/>
                <w:sz w:val="24"/>
                <w:szCs w:val="24"/>
              </w:rPr>
            </w:pPr>
            <w:r w:rsidRPr="0051368E">
              <w:rPr>
                <w:rFonts w:ascii="標楷體" w:eastAsia="標楷體" w:hAnsi="標楷體" w:hint="eastAsia"/>
                <w:sz w:val="24"/>
                <w:szCs w:val="24"/>
              </w:rPr>
              <w:t>日期</w:t>
            </w:r>
          </w:p>
          <w:p w:rsidR="003B6EA5" w:rsidRDefault="003B6EA5" w:rsidP="00913AAB">
            <w:pPr>
              <w:pStyle w:val="a5"/>
              <w:snapToGrid/>
              <w:contextualSpacing/>
              <w:jc w:val="center"/>
              <w:rPr>
                <w:rFonts w:ascii="標楷體" w:eastAsia="標楷體" w:hAnsi="標楷體"/>
                <w:sz w:val="24"/>
                <w:szCs w:val="24"/>
              </w:rPr>
            </w:pPr>
          </w:p>
          <w:p w:rsidR="003B6EA5" w:rsidRPr="0051368E" w:rsidRDefault="003B6EA5" w:rsidP="00913AAB">
            <w:pPr>
              <w:pStyle w:val="a5"/>
              <w:snapToGrid/>
              <w:contextualSpacing/>
              <w:rPr>
                <w:rFonts w:ascii="標楷體" w:eastAsia="標楷體" w:hAnsi="標楷體"/>
                <w:sz w:val="24"/>
                <w:szCs w:val="24"/>
              </w:rPr>
            </w:pPr>
            <w:r w:rsidRPr="0051368E">
              <w:rPr>
                <w:rFonts w:ascii="標楷體" w:eastAsia="標楷體" w:hAnsi="標楷體" w:hint="eastAsia"/>
                <w:sz w:val="24"/>
                <w:szCs w:val="24"/>
              </w:rPr>
              <w:t>時間</w:t>
            </w:r>
          </w:p>
        </w:tc>
        <w:tc>
          <w:tcPr>
            <w:tcW w:w="2218" w:type="dxa"/>
            <w:tcBorders>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7/</w:t>
            </w:r>
            <w:r w:rsidRPr="0051368E">
              <w:rPr>
                <w:rFonts w:ascii="標楷體" w:eastAsia="標楷體" w:hAnsi="標楷體"/>
                <w:sz w:val="24"/>
                <w:szCs w:val="24"/>
              </w:rPr>
              <w:t>5</w:t>
            </w:r>
            <w:r w:rsidRPr="0051368E">
              <w:rPr>
                <w:rFonts w:ascii="標楷體" w:eastAsia="標楷體" w:hAnsi="標楷體" w:hint="eastAsia"/>
                <w:sz w:val="24"/>
                <w:szCs w:val="24"/>
              </w:rPr>
              <w:t>(四)</w:t>
            </w:r>
          </w:p>
        </w:tc>
        <w:tc>
          <w:tcPr>
            <w:tcW w:w="2291" w:type="dxa"/>
            <w:tcBorders>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7/6(五)</w:t>
            </w:r>
          </w:p>
        </w:tc>
        <w:tc>
          <w:tcPr>
            <w:tcW w:w="2255" w:type="dxa"/>
            <w:tcBorders>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7/12（四）</w:t>
            </w:r>
          </w:p>
        </w:tc>
        <w:tc>
          <w:tcPr>
            <w:tcW w:w="2255" w:type="dxa"/>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7/13(五)</w:t>
            </w:r>
          </w:p>
        </w:tc>
      </w:tr>
      <w:tr w:rsidR="003B6EA5" w:rsidRPr="0051368E" w:rsidTr="003B6EA5">
        <w:trPr>
          <w:jc w:val="center"/>
        </w:trPr>
        <w:tc>
          <w:tcPr>
            <w:tcW w:w="1809"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8:30~8:40</w:t>
            </w:r>
          </w:p>
        </w:tc>
        <w:tc>
          <w:tcPr>
            <w:tcW w:w="2218"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報到</w:t>
            </w:r>
          </w:p>
        </w:tc>
        <w:tc>
          <w:tcPr>
            <w:tcW w:w="6801" w:type="dxa"/>
            <w:gridSpan w:val="3"/>
            <w:vMerge w:val="restart"/>
            <w:tcBorders>
              <w:top w:val="double" w:sz="4" w:space="0" w:color="auto"/>
              <w:tl2br w:val="sing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p>
        </w:tc>
      </w:tr>
      <w:tr w:rsidR="003B6EA5" w:rsidRPr="0051368E" w:rsidTr="003B6EA5">
        <w:trPr>
          <w:trHeight w:val="60"/>
          <w:jc w:val="center"/>
        </w:trPr>
        <w:tc>
          <w:tcPr>
            <w:tcW w:w="1809" w:type="dxa"/>
            <w:tcBorders>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8:40~9:00</w:t>
            </w:r>
          </w:p>
        </w:tc>
        <w:tc>
          <w:tcPr>
            <w:tcW w:w="2218" w:type="dxa"/>
            <w:tcBorders>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開幕式</w:t>
            </w:r>
          </w:p>
        </w:tc>
        <w:tc>
          <w:tcPr>
            <w:tcW w:w="6801" w:type="dxa"/>
            <w:gridSpan w:val="3"/>
            <w:vMerge/>
            <w:tcBorders>
              <w:tl2br w:val="sing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p>
        </w:tc>
      </w:tr>
      <w:tr w:rsidR="003B6EA5" w:rsidRPr="0051368E" w:rsidTr="003B6EA5">
        <w:trPr>
          <w:jc w:val="center"/>
        </w:trPr>
        <w:tc>
          <w:tcPr>
            <w:tcW w:w="1809"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9:00~11:00</w:t>
            </w:r>
          </w:p>
        </w:tc>
        <w:tc>
          <w:tcPr>
            <w:tcW w:w="2218"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跨文化溝通的理論與實際：國際教育的文化視角</w:t>
            </w:r>
          </w:p>
        </w:tc>
        <w:tc>
          <w:tcPr>
            <w:tcW w:w="2291"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國際教育理念分析</w:t>
            </w:r>
          </w:p>
        </w:tc>
        <w:tc>
          <w:tcPr>
            <w:tcW w:w="2255" w:type="dxa"/>
            <w:tcBorders>
              <w:top w:val="double" w:sz="4" w:space="0" w:color="auto"/>
            </w:tcBorders>
            <w:vAlign w:val="center"/>
          </w:tcPr>
          <w:p w:rsidR="003B6EA5" w:rsidRPr="0051368E" w:rsidRDefault="003B6EA5" w:rsidP="00913AAB">
            <w:pPr>
              <w:widowControl/>
              <w:contextualSpacing/>
              <w:jc w:val="center"/>
              <w:rPr>
                <w:rFonts w:ascii="標楷體" w:eastAsia="標楷體" w:hAnsi="標楷體"/>
              </w:rPr>
            </w:pPr>
            <w:r w:rsidRPr="0051368E">
              <w:rPr>
                <w:rFonts w:ascii="標楷體" w:eastAsia="標楷體" w:hAnsi="標楷體" w:hint="eastAsia"/>
              </w:rPr>
              <w:t>課程發展與教學</w:t>
            </w:r>
          </w:p>
        </w:tc>
        <w:tc>
          <w:tcPr>
            <w:tcW w:w="2255"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國際交流</w:t>
            </w:r>
          </w:p>
        </w:tc>
      </w:tr>
      <w:tr w:rsidR="003B6EA5" w:rsidRPr="0051368E" w:rsidTr="003B6EA5">
        <w:trPr>
          <w:jc w:val="center"/>
        </w:trPr>
        <w:tc>
          <w:tcPr>
            <w:tcW w:w="1809"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講師</w:t>
            </w:r>
          </w:p>
        </w:tc>
        <w:tc>
          <w:tcPr>
            <w:tcW w:w="2218"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鍾宜興教授</w:t>
            </w:r>
          </w:p>
        </w:tc>
        <w:tc>
          <w:tcPr>
            <w:tcW w:w="2291"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潘道仁校長</w:t>
            </w:r>
          </w:p>
        </w:tc>
        <w:tc>
          <w:tcPr>
            <w:tcW w:w="2255" w:type="dxa"/>
            <w:tcBorders>
              <w:bottom w:val="double" w:sz="4" w:space="0" w:color="auto"/>
            </w:tcBorders>
            <w:shd w:val="clear" w:color="auto" w:fill="BFBFBF" w:themeFill="background1" w:themeFillShade="BF"/>
            <w:vAlign w:val="center"/>
          </w:tcPr>
          <w:p w:rsidR="003B6EA5" w:rsidRPr="0051368E" w:rsidRDefault="003B6EA5" w:rsidP="00913AAB">
            <w:pPr>
              <w:widowControl/>
              <w:contextualSpacing/>
              <w:jc w:val="center"/>
              <w:rPr>
                <w:rFonts w:ascii="標楷體" w:eastAsia="標楷體" w:hAnsi="標楷體"/>
              </w:rPr>
            </w:pPr>
            <w:r w:rsidRPr="0051368E">
              <w:rPr>
                <w:rFonts w:ascii="標楷體" w:eastAsia="標楷體" w:hAnsi="標楷體" w:hint="eastAsia"/>
              </w:rPr>
              <w:t>吳季昭老師</w:t>
            </w:r>
          </w:p>
        </w:tc>
        <w:tc>
          <w:tcPr>
            <w:tcW w:w="2255" w:type="dxa"/>
            <w:tcBorders>
              <w:bottom w:val="double" w:sz="4" w:space="0" w:color="auto"/>
            </w:tcBorders>
            <w:shd w:val="clear" w:color="auto" w:fill="BFBFBF" w:themeFill="background1" w:themeFillShade="BF"/>
            <w:vAlign w:val="center"/>
          </w:tcPr>
          <w:p w:rsidR="003B6EA5" w:rsidRPr="0051368E" w:rsidRDefault="003B6EA5" w:rsidP="00913AAB">
            <w:pPr>
              <w:contextualSpacing/>
              <w:jc w:val="center"/>
              <w:rPr>
                <w:rFonts w:ascii="標楷體" w:eastAsia="標楷體" w:hAnsi="標楷體"/>
              </w:rPr>
            </w:pPr>
            <w:r w:rsidRPr="0051368E">
              <w:rPr>
                <w:rFonts w:ascii="標楷體" w:eastAsia="標楷體" w:hAnsi="標楷體" w:hint="eastAsia"/>
              </w:rPr>
              <w:t>吳翠玲老師</w:t>
            </w:r>
          </w:p>
        </w:tc>
      </w:tr>
      <w:tr w:rsidR="003B6EA5" w:rsidRPr="0051368E" w:rsidTr="003B6EA5">
        <w:trPr>
          <w:jc w:val="center"/>
        </w:trPr>
        <w:tc>
          <w:tcPr>
            <w:tcW w:w="1809"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11:00~12:00</w:t>
            </w:r>
          </w:p>
        </w:tc>
        <w:tc>
          <w:tcPr>
            <w:tcW w:w="2218"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F122F5">
              <w:rPr>
                <w:rFonts w:eastAsia="標楷體"/>
                <w:sz w:val="24"/>
              </w:rPr>
              <w:t>我國</w:t>
            </w:r>
            <w:r w:rsidRPr="00F122F5">
              <w:rPr>
                <w:rFonts w:eastAsia="標楷體" w:hint="eastAsia"/>
                <w:sz w:val="24"/>
              </w:rPr>
              <w:t>與各國</w:t>
            </w:r>
            <w:r w:rsidRPr="00F122F5">
              <w:rPr>
                <w:rFonts w:eastAsia="標楷體"/>
                <w:sz w:val="24"/>
              </w:rPr>
              <w:t>中小學國際教育政策與行動</w:t>
            </w:r>
          </w:p>
        </w:tc>
        <w:tc>
          <w:tcPr>
            <w:tcW w:w="2291" w:type="dxa"/>
            <w:tcBorders>
              <w:top w:val="double" w:sz="4" w:space="0" w:color="auto"/>
            </w:tcBorders>
            <w:vAlign w:val="center"/>
          </w:tcPr>
          <w:p w:rsidR="003B6EA5" w:rsidRPr="0051368E" w:rsidRDefault="003B6EA5" w:rsidP="00913AAB">
            <w:pPr>
              <w:widowControl/>
              <w:contextualSpacing/>
              <w:jc w:val="center"/>
              <w:rPr>
                <w:rFonts w:ascii="標楷體" w:eastAsia="標楷體" w:hAnsi="標楷體"/>
              </w:rPr>
            </w:pPr>
            <w:r w:rsidRPr="00D41484">
              <w:rPr>
                <w:rFonts w:eastAsia="標楷體" w:hint="eastAsia"/>
              </w:rPr>
              <w:t>東南亞</w:t>
            </w:r>
            <w:r w:rsidRPr="00D41484">
              <w:rPr>
                <w:rFonts w:eastAsia="標楷體" w:hint="eastAsia"/>
              </w:rPr>
              <w:t>/</w:t>
            </w:r>
            <w:r w:rsidRPr="00D41484">
              <w:rPr>
                <w:rFonts w:eastAsia="標楷體" w:hint="eastAsia"/>
              </w:rPr>
              <w:t>南亞社會與文化</w:t>
            </w:r>
          </w:p>
        </w:tc>
        <w:tc>
          <w:tcPr>
            <w:tcW w:w="2255"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bCs/>
                <w:sz w:val="24"/>
                <w:szCs w:val="24"/>
              </w:rPr>
            </w:pPr>
            <w:r w:rsidRPr="00FF61F0">
              <w:rPr>
                <w:rFonts w:eastAsia="標楷體"/>
                <w:sz w:val="24"/>
              </w:rPr>
              <w:t>學校本位國際教育說明</w:t>
            </w:r>
            <w:r w:rsidRPr="00FF61F0">
              <w:rPr>
                <w:rFonts w:eastAsia="標楷體" w:hint="eastAsia"/>
                <w:sz w:val="24"/>
              </w:rPr>
              <w:t>(</w:t>
            </w:r>
            <w:r w:rsidRPr="00FF61F0">
              <w:rPr>
                <w:rFonts w:eastAsia="標楷體" w:hint="eastAsia"/>
                <w:sz w:val="24"/>
              </w:rPr>
              <w:t>含</w:t>
            </w:r>
            <w:r w:rsidRPr="00FF61F0">
              <w:rPr>
                <w:rFonts w:eastAsia="標楷體"/>
                <w:sz w:val="24"/>
              </w:rPr>
              <w:t>SIEP</w:t>
            </w:r>
            <w:r w:rsidRPr="00FF61F0">
              <w:rPr>
                <w:rFonts w:eastAsia="標楷體"/>
                <w:sz w:val="24"/>
              </w:rPr>
              <w:t>計畫書</w:t>
            </w:r>
            <w:r w:rsidRPr="00FF61F0">
              <w:rPr>
                <w:rFonts w:eastAsia="標楷體" w:hint="eastAsia"/>
                <w:sz w:val="24"/>
              </w:rPr>
              <w:t>之</w:t>
            </w:r>
            <w:r w:rsidRPr="00FF61F0">
              <w:rPr>
                <w:rFonts w:eastAsia="標楷體"/>
                <w:sz w:val="24"/>
              </w:rPr>
              <w:t>推廣</w:t>
            </w:r>
            <w:r w:rsidRPr="00FF61F0">
              <w:rPr>
                <w:rFonts w:eastAsia="標楷體" w:hint="eastAsia"/>
                <w:sz w:val="24"/>
              </w:rPr>
              <w:t>)</w:t>
            </w:r>
          </w:p>
        </w:tc>
        <w:tc>
          <w:tcPr>
            <w:tcW w:w="2255"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bCs/>
                <w:sz w:val="24"/>
                <w:szCs w:val="24"/>
              </w:rPr>
            </w:pPr>
            <w:r w:rsidRPr="00FF61F0">
              <w:rPr>
                <w:rFonts w:eastAsia="標楷體" w:hint="eastAsia"/>
                <w:sz w:val="24"/>
              </w:rPr>
              <w:t>國際教育實務演練</w:t>
            </w:r>
          </w:p>
        </w:tc>
      </w:tr>
      <w:tr w:rsidR="003B6EA5" w:rsidRPr="0051368E" w:rsidTr="003B6EA5">
        <w:trPr>
          <w:jc w:val="center"/>
        </w:trPr>
        <w:tc>
          <w:tcPr>
            <w:tcW w:w="1809"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lastRenderedPageBreak/>
              <w:t>講師</w:t>
            </w:r>
          </w:p>
        </w:tc>
        <w:tc>
          <w:tcPr>
            <w:tcW w:w="2218"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鍾宜興教授</w:t>
            </w:r>
          </w:p>
        </w:tc>
        <w:tc>
          <w:tcPr>
            <w:tcW w:w="2291"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潘道仁校長</w:t>
            </w:r>
          </w:p>
        </w:tc>
        <w:tc>
          <w:tcPr>
            <w:tcW w:w="2255" w:type="dxa"/>
            <w:tcBorders>
              <w:bottom w:val="double" w:sz="4" w:space="0" w:color="auto"/>
            </w:tcBorders>
            <w:shd w:val="clear" w:color="auto" w:fill="BFBFBF" w:themeFill="background1" w:themeFillShade="BF"/>
            <w:vAlign w:val="center"/>
          </w:tcPr>
          <w:p w:rsidR="003B6EA5" w:rsidRPr="0051368E" w:rsidRDefault="003B6EA5" w:rsidP="00913AAB">
            <w:pPr>
              <w:widowControl/>
              <w:contextualSpacing/>
              <w:jc w:val="center"/>
              <w:rPr>
                <w:rFonts w:ascii="標楷體" w:eastAsia="標楷體" w:hAnsi="標楷體"/>
              </w:rPr>
            </w:pPr>
            <w:r w:rsidRPr="0051368E">
              <w:rPr>
                <w:rFonts w:ascii="標楷體" w:eastAsia="標楷體" w:hAnsi="標楷體" w:hint="eastAsia"/>
              </w:rPr>
              <w:t>吳季昭老師</w:t>
            </w:r>
          </w:p>
        </w:tc>
        <w:tc>
          <w:tcPr>
            <w:tcW w:w="2255" w:type="dxa"/>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吳翠玲老師</w:t>
            </w:r>
          </w:p>
        </w:tc>
      </w:tr>
      <w:tr w:rsidR="003B6EA5" w:rsidRPr="0051368E" w:rsidTr="003B6EA5">
        <w:trPr>
          <w:jc w:val="center"/>
        </w:trPr>
        <w:tc>
          <w:tcPr>
            <w:tcW w:w="1809" w:type="dxa"/>
            <w:tcBorders>
              <w:top w:val="double" w:sz="4" w:space="0" w:color="auto"/>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12:30~13:00</w:t>
            </w:r>
          </w:p>
        </w:tc>
        <w:tc>
          <w:tcPr>
            <w:tcW w:w="9019" w:type="dxa"/>
            <w:gridSpan w:val="4"/>
            <w:tcBorders>
              <w:top w:val="double" w:sz="4" w:space="0" w:color="auto"/>
              <w:bottom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休息</w:t>
            </w:r>
          </w:p>
        </w:tc>
      </w:tr>
      <w:tr w:rsidR="003B6EA5" w:rsidRPr="0051368E" w:rsidTr="003B6EA5">
        <w:trPr>
          <w:jc w:val="center"/>
        </w:trPr>
        <w:tc>
          <w:tcPr>
            <w:tcW w:w="1809"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13:00~14:00</w:t>
            </w:r>
          </w:p>
        </w:tc>
        <w:tc>
          <w:tcPr>
            <w:tcW w:w="2218"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F122F5">
              <w:rPr>
                <w:rFonts w:eastAsia="標楷體"/>
                <w:sz w:val="24"/>
              </w:rPr>
              <w:t>我國</w:t>
            </w:r>
            <w:r w:rsidRPr="00F122F5">
              <w:rPr>
                <w:rFonts w:eastAsia="標楷體" w:hint="eastAsia"/>
                <w:sz w:val="24"/>
              </w:rPr>
              <w:t>與各國</w:t>
            </w:r>
            <w:r w:rsidRPr="00F122F5">
              <w:rPr>
                <w:rFonts w:eastAsia="標楷體"/>
                <w:sz w:val="24"/>
              </w:rPr>
              <w:t>中小學國際教育政策與行動</w:t>
            </w:r>
          </w:p>
        </w:tc>
        <w:tc>
          <w:tcPr>
            <w:tcW w:w="2291" w:type="dxa"/>
            <w:tcBorders>
              <w:top w:val="double" w:sz="4" w:space="0" w:color="auto"/>
            </w:tcBorders>
            <w:vAlign w:val="center"/>
          </w:tcPr>
          <w:p w:rsidR="003B6EA5" w:rsidRPr="0051368E" w:rsidRDefault="003B6EA5" w:rsidP="00913AAB">
            <w:pPr>
              <w:widowControl/>
              <w:contextualSpacing/>
              <w:jc w:val="center"/>
              <w:rPr>
                <w:rFonts w:ascii="標楷體" w:eastAsia="標楷體" w:hAnsi="標楷體"/>
              </w:rPr>
            </w:pPr>
            <w:r w:rsidRPr="00D41484">
              <w:rPr>
                <w:rFonts w:eastAsia="標楷體" w:hint="eastAsia"/>
              </w:rPr>
              <w:t>東南亞</w:t>
            </w:r>
            <w:r w:rsidRPr="00D41484">
              <w:rPr>
                <w:rFonts w:eastAsia="標楷體" w:hint="eastAsia"/>
              </w:rPr>
              <w:t>/</w:t>
            </w:r>
            <w:r w:rsidRPr="00D41484">
              <w:rPr>
                <w:rFonts w:eastAsia="標楷體" w:hint="eastAsia"/>
              </w:rPr>
              <w:t>南亞社會與文化</w:t>
            </w:r>
          </w:p>
        </w:tc>
        <w:tc>
          <w:tcPr>
            <w:tcW w:w="2255" w:type="dxa"/>
            <w:tcBorders>
              <w:top w:val="double" w:sz="4" w:space="0" w:color="auto"/>
            </w:tcBorders>
            <w:vAlign w:val="center"/>
          </w:tcPr>
          <w:p w:rsidR="003B6EA5" w:rsidRPr="0051368E" w:rsidRDefault="003B6EA5" w:rsidP="00913AAB">
            <w:pPr>
              <w:widowControl/>
              <w:contextualSpacing/>
              <w:jc w:val="center"/>
              <w:rPr>
                <w:rFonts w:ascii="標楷體" w:eastAsia="標楷體" w:hAnsi="標楷體"/>
                <w:bCs/>
              </w:rPr>
            </w:pPr>
            <w:r w:rsidRPr="00D41484">
              <w:rPr>
                <w:rFonts w:eastAsia="標楷體"/>
              </w:rPr>
              <w:t>學校本位國際教育說明</w:t>
            </w:r>
            <w:r w:rsidRPr="00D41484">
              <w:rPr>
                <w:rFonts w:eastAsia="標楷體" w:hint="eastAsia"/>
              </w:rPr>
              <w:t>(</w:t>
            </w:r>
            <w:r w:rsidRPr="00D41484">
              <w:rPr>
                <w:rFonts w:eastAsia="標楷體" w:hint="eastAsia"/>
              </w:rPr>
              <w:t>含</w:t>
            </w:r>
            <w:r w:rsidRPr="00D41484">
              <w:rPr>
                <w:rFonts w:eastAsia="標楷體"/>
              </w:rPr>
              <w:t>SIEP</w:t>
            </w:r>
            <w:r w:rsidRPr="00D41484">
              <w:rPr>
                <w:rFonts w:eastAsia="標楷體"/>
              </w:rPr>
              <w:t>計畫書</w:t>
            </w:r>
            <w:r w:rsidRPr="00D41484">
              <w:rPr>
                <w:rFonts w:eastAsia="標楷體" w:hint="eastAsia"/>
              </w:rPr>
              <w:t>之</w:t>
            </w:r>
            <w:r w:rsidRPr="00D41484">
              <w:rPr>
                <w:rFonts w:eastAsia="標楷體"/>
              </w:rPr>
              <w:t>推廣</w:t>
            </w:r>
            <w:r w:rsidRPr="00D41484">
              <w:rPr>
                <w:rFonts w:eastAsia="標楷體" w:hint="eastAsia"/>
              </w:rPr>
              <w:t>)</w:t>
            </w:r>
          </w:p>
        </w:tc>
        <w:tc>
          <w:tcPr>
            <w:tcW w:w="2255"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FF61F0">
              <w:rPr>
                <w:rFonts w:eastAsia="標楷體" w:hint="eastAsia"/>
                <w:sz w:val="24"/>
              </w:rPr>
              <w:t>國際教育實務演練</w:t>
            </w:r>
          </w:p>
        </w:tc>
      </w:tr>
      <w:tr w:rsidR="003B6EA5" w:rsidRPr="0051368E" w:rsidTr="003B6EA5">
        <w:trPr>
          <w:jc w:val="center"/>
        </w:trPr>
        <w:tc>
          <w:tcPr>
            <w:tcW w:w="1809"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講師</w:t>
            </w:r>
          </w:p>
        </w:tc>
        <w:tc>
          <w:tcPr>
            <w:tcW w:w="2218"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鍾宜興教授</w:t>
            </w:r>
          </w:p>
        </w:tc>
        <w:tc>
          <w:tcPr>
            <w:tcW w:w="2291"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潘道仁校長</w:t>
            </w:r>
          </w:p>
        </w:tc>
        <w:tc>
          <w:tcPr>
            <w:tcW w:w="2255"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吳季昭老師</w:t>
            </w:r>
          </w:p>
        </w:tc>
        <w:tc>
          <w:tcPr>
            <w:tcW w:w="2255" w:type="dxa"/>
            <w:tcBorders>
              <w:bottom w:val="double" w:sz="4" w:space="0" w:color="auto"/>
            </w:tcBorders>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吳翠玲老師</w:t>
            </w:r>
          </w:p>
        </w:tc>
      </w:tr>
      <w:tr w:rsidR="003B6EA5" w:rsidRPr="0051368E" w:rsidTr="003B6EA5">
        <w:trPr>
          <w:jc w:val="center"/>
        </w:trPr>
        <w:tc>
          <w:tcPr>
            <w:tcW w:w="1809"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14:00~16:00</w:t>
            </w:r>
          </w:p>
        </w:tc>
        <w:tc>
          <w:tcPr>
            <w:tcW w:w="2218" w:type="dxa"/>
            <w:tcBorders>
              <w:top w:val="double" w:sz="4" w:space="0" w:color="auto"/>
            </w:tcBorders>
            <w:vAlign w:val="center"/>
          </w:tcPr>
          <w:p w:rsidR="003B6EA5" w:rsidRPr="0051368E" w:rsidRDefault="003B6EA5" w:rsidP="00913AAB">
            <w:pPr>
              <w:contextualSpacing/>
              <w:jc w:val="center"/>
              <w:rPr>
                <w:rFonts w:ascii="標楷體" w:eastAsia="標楷體" w:hAnsi="標楷體"/>
              </w:rPr>
            </w:pPr>
            <w:r w:rsidRPr="0051368E">
              <w:rPr>
                <w:rFonts w:ascii="標楷體" w:eastAsia="標楷體" w:hAnsi="標楷體" w:hint="eastAsia"/>
              </w:rPr>
              <w:t>全球化下的國際關係：國際教育的場域視角</w:t>
            </w:r>
          </w:p>
        </w:tc>
        <w:tc>
          <w:tcPr>
            <w:tcW w:w="2291" w:type="dxa"/>
            <w:tcBorders>
              <w:top w:val="double" w:sz="4" w:space="0" w:color="auto"/>
            </w:tcBorders>
            <w:vAlign w:val="center"/>
          </w:tcPr>
          <w:p w:rsidR="003B6EA5" w:rsidRPr="00FF61F0" w:rsidRDefault="003B6EA5" w:rsidP="00913AAB">
            <w:pPr>
              <w:contextualSpacing/>
              <w:jc w:val="center"/>
              <w:rPr>
                <w:rFonts w:ascii="標楷體" w:eastAsia="標楷體" w:hAnsi="標楷體"/>
              </w:rPr>
            </w:pPr>
            <w:r w:rsidRPr="0051368E">
              <w:rPr>
                <w:rFonts w:ascii="標楷體" w:eastAsia="標楷體" w:hAnsi="標楷體" w:hint="eastAsia"/>
              </w:rPr>
              <w:t>學校國際化</w:t>
            </w:r>
          </w:p>
        </w:tc>
        <w:tc>
          <w:tcPr>
            <w:tcW w:w="2255" w:type="dxa"/>
            <w:tcBorders>
              <w:top w:val="double" w:sz="4" w:space="0" w:color="auto"/>
            </w:tcBorders>
            <w:vAlign w:val="center"/>
          </w:tcPr>
          <w:p w:rsidR="003B6EA5" w:rsidRPr="0051368E" w:rsidRDefault="003B6EA5" w:rsidP="00913AAB">
            <w:pPr>
              <w:widowControl/>
              <w:contextualSpacing/>
              <w:jc w:val="center"/>
              <w:rPr>
                <w:rFonts w:ascii="標楷體" w:eastAsia="標楷體" w:hAnsi="標楷體"/>
              </w:rPr>
            </w:pPr>
            <w:r w:rsidRPr="0051368E">
              <w:rPr>
                <w:rFonts w:ascii="標楷體" w:eastAsia="標楷體" w:hAnsi="標楷體" w:hint="eastAsia"/>
                <w:bCs/>
              </w:rPr>
              <w:t>國際教育課程融入實例與經驗分享</w:t>
            </w:r>
            <w:r>
              <w:rPr>
                <w:rFonts w:ascii="標楷體" w:eastAsia="標楷體" w:hAnsi="標楷體" w:hint="eastAsia"/>
                <w:bCs/>
              </w:rPr>
              <w:t>(一)</w:t>
            </w:r>
          </w:p>
        </w:tc>
        <w:tc>
          <w:tcPr>
            <w:tcW w:w="2255" w:type="dxa"/>
            <w:tcBorders>
              <w:top w:val="double" w:sz="4" w:space="0" w:color="auto"/>
            </w:tcBorders>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bCs/>
                <w:sz w:val="24"/>
                <w:szCs w:val="24"/>
              </w:rPr>
              <w:t>國際教育課程融入實例與經驗分享</w:t>
            </w:r>
            <w:r>
              <w:rPr>
                <w:rFonts w:ascii="標楷體" w:eastAsia="標楷體" w:hAnsi="標楷體" w:hint="eastAsia"/>
                <w:bCs/>
                <w:sz w:val="24"/>
                <w:szCs w:val="24"/>
              </w:rPr>
              <w:t>(二)</w:t>
            </w:r>
          </w:p>
        </w:tc>
      </w:tr>
      <w:tr w:rsidR="003B6EA5" w:rsidRPr="0051368E" w:rsidTr="003B6EA5">
        <w:trPr>
          <w:jc w:val="center"/>
        </w:trPr>
        <w:tc>
          <w:tcPr>
            <w:tcW w:w="1809" w:type="dxa"/>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講師</w:t>
            </w:r>
          </w:p>
        </w:tc>
        <w:tc>
          <w:tcPr>
            <w:tcW w:w="2218" w:type="dxa"/>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鍾宜興教授</w:t>
            </w:r>
          </w:p>
        </w:tc>
        <w:tc>
          <w:tcPr>
            <w:tcW w:w="2291" w:type="dxa"/>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潘道仁校長</w:t>
            </w:r>
          </w:p>
        </w:tc>
        <w:tc>
          <w:tcPr>
            <w:tcW w:w="2255" w:type="dxa"/>
            <w:shd w:val="clear" w:color="auto" w:fill="BFBFBF" w:themeFill="background1" w:themeFillShade="BF"/>
            <w:vAlign w:val="center"/>
          </w:tcPr>
          <w:p w:rsidR="003B6EA5" w:rsidRPr="0051368E" w:rsidRDefault="003B6EA5" w:rsidP="00913AAB">
            <w:pPr>
              <w:widowControl/>
              <w:contextualSpacing/>
              <w:jc w:val="center"/>
              <w:rPr>
                <w:rFonts w:ascii="標楷體" w:eastAsia="標楷體" w:hAnsi="標楷體"/>
              </w:rPr>
            </w:pPr>
            <w:r w:rsidRPr="0051368E">
              <w:rPr>
                <w:rFonts w:ascii="標楷體" w:eastAsia="標楷體" w:hAnsi="標楷體" w:hint="eastAsia"/>
              </w:rPr>
              <w:t>吳季昭老師</w:t>
            </w:r>
          </w:p>
        </w:tc>
        <w:tc>
          <w:tcPr>
            <w:tcW w:w="2255" w:type="dxa"/>
            <w:shd w:val="clear" w:color="auto" w:fill="BFBFBF" w:themeFill="background1" w:themeFillShade="BF"/>
            <w:vAlign w:val="center"/>
          </w:tcPr>
          <w:p w:rsidR="003B6EA5" w:rsidRPr="0051368E" w:rsidRDefault="003B6EA5" w:rsidP="00913AAB">
            <w:pPr>
              <w:pStyle w:val="a5"/>
              <w:snapToGrid/>
              <w:contextualSpacing/>
              <w:jc w:val="center"/>
              <w:rPr>
                <w:rFonts w:ascii="標楷體" w:eastAsia="標楷體" w:hAnsi="標楷體"/>
                <w:sz w:val="24"/>
                <w:szCs w:val="24"/>
              </w:rPr>
            </w:pPr>
            <w:r w:rsidRPr="0051368E">
              <w:rPr>
                <w:rFonts w:ascii="標楷體" w:eastAsia="標楷體" w:hAnsi="標楷體" w:hint="eastAsia"/>
                <w:sz w:val="24"/>
                <w:szCs w:val="24"/>
              </w:rPr>
              <w:t>丘麗英老師</w:t>
            </w:r>
          </w:p>
        </w:tc>
      </w:tr>
    </w:tbl>
    <w:p w:rsidR="00BA52BA" w:rsidRPr="00F2219C" w:rsidRDefault="00BA52BA" w:rsidP="00F2219C">
      <w:pPr>
        <w:rPr>
          <w:rFonts w:ascii="標楷體" w:eastAsia="標楷體" w:hAnsi="標楷體"/>
        </w:rPr>
      </w:pPr>
    </w:p>
    <w:p w:rsidR="00E36DE5" w:rsidRPr="003B6EA5" w:rsidRDefault="00A47239" w:rsidP="003B6EA5">
      <w:pPr>
        <w:pStyle w:val="a3"/>
        <w:numPr>
          <w:ilvl w:val="0"/>
          <w:numId w:val="2"/>
        </w:numPr>
        <w:ind w:leftChars="0"/>
        <w:rPr>
          <w:rFonts w:ascii="標楷體" w:eastAsia="標楷體" w:hAnsi="標楷體"/>
        </w:rPr>
      </w:pPr>
      <w:r>
        <w:rPr>
          <w:rFonts w:ascii="標楷體" w:eastAsia="標楷體" w:hAnsi="標楷體" w:hint="eastAsia"/>
        </w:rPr>
        <w:t>報名方式：</w:t>
      </w:r>
      <w:r w:rsidR="005A0CDB" w:rsidRPr="003B6EA5">
        <w:rPr>
          <w:rFonts w:ascii="標楷體" w:eastAsia="標楷體" w:hAnsi="標楷體" w:hint="eastAsia"/>
        </w:rPr>
        <w:t>請</w:t>
      </w:r>
      <w:r w:rsidR="009B35C1" w:rsidRPr="003B6EA5">
        <w:rPr>
          <w:rFonts w:ascii="標楷體" w:eastAsia="標楷體" w:hAnsi="標楷體" w:hint="eastAsia"/>
        </w:rPr>
        <w:t>參與者</w:t>
      </w:r>
      <w:r w:rsidR="00E36DE5" w:rsidRPr="003B6EA5">
        <w:rPr>
          <w:rFonts w:ascii="標楷體" w:eastAsia="標楷體" w:hAnsi="標楷體" w:hint="eastAsia"/>
        </w:rPr>
        <w:t>於</w:t>
      </w:r>
      <w:r w:rsidR="00E36DE5" w:rsidRPr="00E23E75">
        <w:rPr>
          <w:rFonts w:ascii="標楷體" w:eastAsia="標楷體" w:hAnsi="標楷體" w:hint="eastAsia"/>
          <w:color w:val="FF0000"/>
        </w:rPr>
        <w:t>10</w:t>
      </w:r>
      <w:r w:rsidR="003B6EA5" w:rsidRPr="00E23E75">
        <w:rPr>
          <w:rFonts w:ascii="標楷體" w:eastAsia="標楷體" w:hAnsi="標楷體"/>
          <w:color w:val="FF0000"/>
        </w:rPr>
        <w:t>7</w:t>
      </w:r>
      <w:r w:rsidR="00E36DE5" w:rsidRPr="00E23E75">
        <w:rPr>
          <w:rFonts w:ascii="標楷體" w:eastAsia="標楷體" w:hAnsi="標楷體" w:hint="eastAsia"/>
          <w:color w:val="FF0000"/>
        </w:rPr>
        <w:t>年</w:t>
      </w:r>
      <w:r w:rsidR="00E23E75" w:rsidRPr="00E23E75">
        <w:rPr>
          <w:rFonts w:ascii="標楷體" w:eastAsia="標楷體" w:hAnsi="標楷體"/>
          <w:color w:val="FF0000"/>
        </w:rPr>
        <w:t>6</w:t>
      </w:r>
      <w:r w:rsidR="00E36DE5" w:rsidRPr="00E23E75">
        <w:rPr>
          <w:rFonts w:ascii="標楷體" w:eastAsia="標楷體" w:hAnsi="標楷體" w:hint="eastAsia"/>
          <w:color w:val="FF0000"/>
        </w:rPr>
        <w:t>月</w:t>
      </w:r>
      <w:r w:rsidR="00E23E75" w:rsidRPr="00E23E75">
        <w:rPr>
          <w:rFonts w:ascii="標楷體" w:eastAsia="標楷體" w:hAnsi="標楷體" w:hint="eastAsia"/>
          <w:color w:val="FF0000"/>
        </w:rPr>
        <w:t>29</w:t>
      </w:r>
      <w:r w:rsidR="00E36DE5" w:rsidRPr="00E23E75">
        <w:rPr>
          <w:rFonts w:ascii="標楷體" w:eastAsia="標楷體" w:hAnsi="標楷體" w:hint="eastAsia"/>
          <w:color w:val="FF0000"/>
        </w:rPr>
        <w:t>日(</w:t>
      </w:r>
      <w:r w:rsidR="00E23E75" w:rsidRPr="00E23E75">
        <w:rPr>
          <w:rFonts w:ascii="標楷體" w:eastAsia="標楷體" w:hAnsi="標楷體" w:hint="eastAsia"/>
          <w:color w:val="FF0000"/>
        </w:rPr>
        <w:t>五</w:t>
      </w:r>
      <w:r w:rsidR="00E36DE5" w:rsidRPr="00E23E75">
        <w:rPr>
          <w:rFonts w:ascii="標楷體" w:eastAsia="標楷體" w:hAnsi="標楷體" w:hint="eastAsia"/>
          <w:color w:val="FF0000"/>
        </w:rPr>
        <w:t>)</w:t>
      </w:r>
      <w:r w:rsidR="00134155" w:rsidRPr="00E23E75">
        <w:rPr>
          <w:rFonts w:ascii="標楷體" w:eastAsia="標楷體" w:hAnsi="標楷體" w:hint="eastAsia"/>
          <w:color w:val="FF0000"/>
        </w:rPr>
        <w:t>前</w:t>
      </w:r>
      <w:r w:rsidR="009B35C1" w:rsidRPr="003B6EA5">
        <w:rPr>
          <w:rFonts w:ascii="標楷體" w:eastAsia="標楷體" w:hAnsi="標楷體" w:hint="eastAsia"/>
        </w:rPr>
        <w:t>，逕上</w:t>
      </w:r>
      <w:r w:rsidR="00E36DE5" w:rsidRPr="003B6EA5">
        <w:rPr>
          <w:rFonts w:ascii="標楷體" w:eastAsia="標楷體" w:hAnsi="標楷體" w:hint="eastAsia"/>
        </w:rPr>
        <w:t>教育部全國教師在職進修資訊網(http://www.inservice.edu.tw/)</w:t>
      </w:r>
      <w:r w:rsidR="009B35C1" w:rsidRPr="003B6EA5">
        <w:rPr>
          <w:rFonts w:ascii="標楷體" w:eastAsia="標楷體" w:hAnsi="標楷體" w:hint="eastAsia"/>
        </w:rPr>
        <w:t>報名。</w:t>
      </w:r>
      <w:r w:rsidR="0072576C" w:rsidRPr="003B6EA5">
        <w:rPr>
          <w:rFonts w:ascii="標楷體" w:eastAsia="標楷體" w:hAnsi="標楷體" w:hint="eastAsia"/>
        </w:rPr>
        <w:t>若有報名相關疑義，請電洽</w:t>
      </w:r>
      <w:r w:rsidR="003B6EA5">
        <w:rPr>
          <w:rFonts w:ascii="標楷體" w:eastAsia="標楷體" w:hAnsi="標楷體" w:hint="eastAsia"/>
        </w:rPr>
        <w:t>南榮國中吳淑惠</w:t>
      </w:r>
      <w:r w:rsidR="0072576C" w:rsidRPr="003B6EA5">
        <w:rPr>
          <w:rFonts w:ascii="標楷體" w:eastAsia="標楷體" w:hAnsi="標楷體" w:hint="eastAsia"/>
        </w:rPr>
        <w:t>主任，電話：08-</w:t>
      </w:r>
      <w:r w:rsidR="003B6EA5">
        <w:rPr>
          <w:rFonts w:ascii="標楷體" w:eastAsia="標楷體" w:hAnsi="標楷體"/>
        </w:rPr>
        <w:t>8631112</w:t>
      </w:r>
      <w:r w:rsidR="0072576C" w:rsidRPr="003B6EA5">
        <w:rPr>
          <w:rFonts w:ascii="標楷體" w:eastAsia="標楷體" w:hAnsi="標楷體" w:hint="eastAsia"/>
        </w:rPr>
        <w:t>轉1</w:t>
      </w:r>
      <w:r w:rsidR="003B6EA5">
        <w:rPr>
          <w:rFonts w:ascii="標楷體" w:eastAsia="標楷體" w:hAnsi="標楷體"/>
        </w:rPr>
        <w:t>8</w:t>
      </w:r>
      <w:r w:rsidR="0072576C" w:rsidRPr="003B6EA5">
        <w:rPr>
          <w:rFonts w:ascii="標楷體" w:eastAsia="標楷體" w:hAnsi="標楷體" w:hint="eastAsia"/>
        </w:rPr>
        <w:t>。</w:t>
      </w:r>
    </w:p>
    <w:p w:rsidR="00E23E75" w:rsidRDefault="00E23E75" w:rsidP="00D31BD8">
      <w:pPr>
        <w:pStyle w:val="a3"/>
        <w:numPr>
          <w:ilvl w:val="0"/>
          <w:numId w:val="2"/>
        </w:numPr>
        <w:ind w:leftChars="0"/>
        <w:rPr>
          <w:rFonts w:ascii="標楷體" w:eastAsia="標楷體" w:hAnsi="標楷體"/>
        </w:rPr>
      </w:pPr>
      <w:r>
        <w:rPr>
          <w:rFonts w:ascii="標楷體" w:eastAsia="標楷體" w:hAnsi="標楷體" w:hint="eastAsia"/>
        </w:rPr>
        <w:t>認證：</w:t>
      </w:r>
    </w:p>
    <w:p w:rsidR="00E23E75" w:rsidRDefault="00E23E75" w:rsidP="00E23E75">
      <w:pPr>
        <w:pStyle w:val="a3"/>
        <w:numPr>
          <w:ilvl w:val="0"/>
          <w:numId w:val="17"/>
        </w:numPr>
        <w:ind w:leftChars="0"/>
        <w:rPr>
          <w:rFonts w:ascii="標楷體" w:eastAsia="標楷體" w:hAnsi="標楷體"/>
        </w:rPr>
      </w:pPr>
      <w:r w:rsidRPr="00E23E75">
        <w:rPr>
          <w:rFonts w:ascii="標楷體" w:eastAsia="標楷體" w:hAnsi="標楷體" w:hint="eastAsia"/>
        </w:rPr>
        <w:t>本研習統一由承辦單位學校檢附相關資料依本計畫規定向國立中正大學申請初階課程認證，再由教育部國民及學前教育署核發「初階課程證書」。個人全程參與本研習達24小時者，發予個人證書一張。</w:t>
      </w:r>
    </w:p>
    <w:p w:rsidR="00E23E75" w:rsidRDefault="00E23E75" w:rsidP="00E23E75">
      <w:pPr>
        <w:pStyle w:val="a3"/>
        <w:numPr>
          <w:ilvl w:val="0"/>
          <w:numId w:val="17"/>
        </w:numPr>
        <w:ind w:leftChars="0"/>
        <w:rPr>
          <w:rFonts w:ascii="標楷體" w:eastAsia="標楷體" w:hAnsi="標楷體"/>
        </w:rPr>
      </w:pPr>
      <w:r w:rsidRPr="00E23E75">
        <w:rPr>
          <w:rFonts w:ascii="標楷體" w:eastAsia="標楷體" w:hAnsi="標楷體" w:hint="eastAsia"/>
        </w:rPr>
        <w:t>曾參加國立中正大學或已由中正大學所認證過之初階研習課程，卻因故未完成24小時課程者，得可向承辦單位學校申請「跨單位參與中小學國際教育初階研習課程時數審核表」及簽到表為證明，並參加其它已獲中正大學核備之初階研習課程，完成尚缺之課程及時數，並由最終研習單位統一送件申請初階認證。</w:t>
      </w:r>
    </w:p>
    <w:p w:rsidR="00A47239" w:rsidRPr="00D31BD8" w:rsidRDefault="00516154" w:rsidP="00D31BD8">
      <w:pPr>
        <w:pStyle w:val="a3"/>
        <w:numPr>
          <w:ilvl w:val="0"/>
          <w:numId w:val="2"/>
        </w:numPr>
        <w:ind w:leftChars="0"/>
        <w:rPr>
          <w:rFonts w:ascii="標楷體" w:eastAsia="標楷體" w:hAnsi="標楷體"/>
        </w:rPr>
      </w:pPr>
      <w:r w:rsidRPr="00516154">
        <w:rPr>
          <w:rFonts w:ascii="標楷體" w:eastAsia="標楷體" w:hAnsi="標楷體" w:hint="eastAsia"/>
        </w:rPr>
        <w:t>經費來源</w:t>
      </w:r>
      <w:r w:rsidR="00A47239">
        <w:rPr>
          <w:rFonts w:ascii="標楷體" w:eastAsia="標楷體" w:hAnsi="標楷體" w:hint="eastAsia"/>
        </w:rPr>
        <w:t>：屏東縣10</w:t>
      </w:r>
      <w:r w:rsidR="003B6EA5">
        <w:rPr>
          <w:rFonts w:ascii="標楷體" w:eastAsia="標楷體" w:hAnsi="標楷體"/>
        </w:rPr>
        <w:t>7</w:t>
      </w:r>
      <w:r w:rsidR="00A47239">
        <w:rPr>
          <w:rFonts w:ascii="標楷體" w:eastAsia="標楷體" w:hAnsi="標楷體" w:hint="eastAsia"/>
        </w:rPr>
        <w:t>年度國際教育任務學校計畫項下支應。</w:t>
      </w:r>
    </w:p>
    <w:p w:rsidR="00516154" w:rsidRDefault="00516154" w:rsidP="00516154">
      <w:pPr>
        <w:pStyle w:val="a3"/>
        <w:numPr>
          <w:ilvl w:val="0"/>
          <w:numId w:val="2"/>
        </w:numPr>
        <w:ind w:leftChars="0"/>
        <w:rPr>
          <w:rFonts w:ascii="標楷體" w:eastAsia="標楷體" w:hAnsi="標楷體"/>
        </w:rPr>
      </w:pPr>
      <w:r w:rsidRPr="00516154">
        <w:rPr>
          <w:rFonts w:ascii="標楷體" w:eastAsia="標楷體" w:hAnsi="標楷體" w:hint="eastAsia"/>
        </w:rPr>
        <w:t>其他</w:t>
      </w:r>
      <w:r w:rsidR="00A47239">
        <w:rPr>
          <w:rFonts w:ascii="標楷體" w:eastAsia="標楷體" w:hAnsi="標楷體" w:hint="eastAsia"/>
        </w:rPr>
        <w:t>：</w:t>
      </w:r>
    </w:p>
    <w:p w:rsidR="00A47239" w:rsidRDefault="0072576C" w:rsidP="00FF3CDA">
      <w:pPr>
        <w:pStyle w:val="a3"/>
        <w:numPr>
          <w:ilvl w:val="0"/>
          <w:numId w:val="12"/>
        </w:numPr>
        <w:ind w:leftChars="0"/>
        <w:rPr>
          <w:rFonts w:ascii="標楷體" w:eastAsia="標楷體" w:hAnsi="標楷體"/>
        </w:rPr>
      </w:pPr>
      <w:r>
        <w:rPr>
          <w:rFonts w:ascii="標楷體" w:eastAsia="標楷體" w:hAnsi="標楷體" w:hint="eastAsia"/>
        </w:rPr>
        <w:t>承辦及協辦單位</w:t>
      </w:r>
      <w:r w:rsidRPr="00A47239">
        <w:rPr>
          <w:rFonts w:ascii="標楷體" w:eastAsia="標楷體" w:hAnsi="標楷體" w:hint="eastAsia"/>
        </w:rPr>
        <w:t>工作人員於活動當日</w:t>
      </w:r>
      <w:r>
        <w:rPr>
          <w:rFonts w:ascii="標楷體" w:eastAsia="標楷體" w:hAnsi="標楷體" w:hint="eastAsia"/>
        </w:rPr>
        <w:t>准予公(差)假，並</w:t>
      </w:r>
      <w:r w:rsidRPr="00A47239">
        <w:rPr>
          <w:rFonts w:ascii="標楷體" w:eastAsia="標楷體" w:hAnsi="標楷體" w:hint="eastAsia"/>
        </w:rPr>
        <w:t>課務派代。</w:t>
      </w:r>
    </w:p>
    <w:p w:rsidR="00A47239" w:rsidRPr="00516154" w:rsidRDefault="0072576C" w:rsidP="00FF3CDA">
      <w:pPr>
        <w:pStyle w:val="a3"/>
        <w:numPr>
          <w:ilvl w:val="0"/>
          <w:numId w:val="12"/>
        </w:numPr>
        <w:ind w:leftChars="0"/>
        <w:rPr>
          <w:rFonts w:ascii="標楷體" w:eastAsia="標楷體" w:hAnsi="標楷體"/>
        </w:rPr>
      </w:pPr>
      <w:r>
        <w:rPr>
          <w:rFonts w:ascii="標楷體" w:eastAsia="標楷體" w:hAnsi="標楷體" w:hint="eastAsia"/>
        </w:rPr>
        <w:t>辦理本活動之績優人員，於活動結束後二週內檢送活動成果報府敘獎。</w:t>
      </w:r>
    </w:p>
    <w:p w:rsidR="00AB6D2F" w:rsidRDefault="00516154" w:rsidP="00134155">
      <w:pPr>
        <w:pStyle w:val="a3"/>
        <w:numPr>
          <w:ilvl w:val="0"/>
          <w:numId w:val="2"/>
        </w:numPr>
        <w:ind w:leftChars="0"/>
        <w:rPr>
          <w:rFonts w:ascii="標楷體" w:eastAsia="標楷體" w:hAnsi="標楷體"/>
        </w:rPr>
      </w:pPr>
      <w:r w:rsidRPr="00516154">
        <w:rPr>
          <w:rFonts w:ascii="標楷體" w:eastAsia="標楷體" w:hAnsi="標楷體" w:hint="eastAsia"/>
        </w:rPr>
        <w:t>本計畫經陳報縣府核准後實施，修正時亦同。</w:t>
      </w:r>
    </w:p>
    <w:p w:rsidR="00E23E75" w:rsidRDefault="00E23E75">
      <w:pPr>
        <w:widowControl/>
        <w:rPr>
          <w:rFonts w:ascii="標楷體" w:eastAsia="標楷體" w:hAnsi="標楷體"/>
        </w:rPr>
      </w:pPr>
      <w:r>
        <w:rPr>
          <w:rFonts w:ascii="標楷體" w:eastAsia="標楷體" w:hAnsi="標楷體"/>
        </w:rPr>
        <w:br w:type="page"/>
      </w:r>
    </w:p>
    <w:p w:rsidR="00134155" w:rsidRPr="008215F2" w:rsidRDefault="008215F2" w:rsidP="008215F2">
      <w:pPr>
        <w:widowControl/>
        <w:jc w:val="center"/>
        <w:rPr>
          <w:rFonts w:ascii="標楷體" w:eastAsia="標楷體" w:hAnsi="標楷體"/>
          <w:sz w:val="36"/>
        </w:rPr>
      </w:pPr>
      <w:r w:rsidRPr="008215F2">
        <w:rPr>
          <w:rFonts w:ascii="標楷體" w:eastAsia="標楷體" w:hAnsi="標楷體" w:hint="eastAsia"/>
          <w:sz w:val="36"/>
        </w:rPr>
        <w:lastRenderedPageBreak/>
        <w:t>屏東縣106學年度國際教育初階</w:t>
      </w:r>
      <w:r>
        <w:rPr>
          <w:rFonts w:ascii="標楷體" w:eastAsia="標楷體" w:hAnsi="標楷體" w:hint="eastAsia"/>
          <w:sz w:val="36"/>
        </w:rPr>
        <w:t>認證</w:t>
      </w:r>
      <w:r w:rsidRPr="008215F2">
        <w:rPr>
          <w:rFonts w:ascii="標楷體" w:eastAsia="標楷體" w:hAnsi="標楷體" w:hint="eastAsia"/>
          <w:sz w:val="36"/>
        </w:rPr>
        <w:t>課程大綱</w:t>
      </w:r>
    </w:p>
    <w:tbl>
      <w:tblPr>
        <w:tblStyle w:val="a4"/>
        <w:tblW w:w="10596" w:type="dxa"/>
        <w:jc w:val="center"/>
        <w:tblBorders>
          <w:top w:val="thinThickLargeGap" w:sz="24" w:space="0" w:color="auto"/>
          <w:left w:val="thinThickLargeGap" w:sz="24" w:space="0" w:color="auto"/>
          <w:bottom w:val="thickThinLargeGap" w:sz="24" w:space="0" w:color="auto"/>
          <w:right w:val="thickThinLargeGap" w:sz="24" w:space="0" w:color="auto"/>
          <w:insideH w:val="single" w:sz="6" w:space="0" w:color="auto"/>
          <w:insideV w:val="single" w:sz="6" w:space="0" w:color="auto"/>
        </w:tblBorders>
        <w:tblLayout w:type="fixed"/>
        <w:tblLook w:val="04A0"/>
      </w:tblPr>
      <w:tblGrid>
        <w:gridCol w:w="905"/>
        <w:gridCol w:w="1842"/>
        <w:gridCol w:w="14"/>
        <w:gridCol w:w="4841"/>
        <w:gridCol w:w="1808"/>
        <w:gridCol w:w="1186"/>
      </w:tblGrid>
      <w:tr w:rsidR="008215F2" w:rsidRPr="003A0FC8" w:rsidTr="00913AAB">
        <w:trPr>
          <w:trHeight w:val="406"/>
          <w:jc w:val="center"/>
        </w:trPr>
        <w:tc>
          <w:tcPr>
            <w:tcW w:w="905" w:type="dxa"/>
            <w:vAlign w:val="center"/>
          </w:tcPr>
          <w:p w:rsidR="008215F2" w:rsidRPr="003A0FC8" w:rsidRDefault="008215F2" w:rsidP="00913AAB">
            <w:pPr>
              <w:spacing w:line="260" w:lineRule="exact"/>
              <w:jc w:val="center"/>
              <w:rPr>
                <w:rFonts w:ascii="標楷體" w:eastAsia="標楷體" w:hAnsi="標楷體"/>
                <w:sz w:val="28"/>
                <w:szCs w:val="28"/>
              </w:rPr>
            </w:pPr>
            <w:r w:rsidRPr="003A0FC8">
              <w:rPr>
                <w:rFonts w:ascii="標楷體" w:eastAsia="標楷體" w:hAnsi="標楷體" w:hint="eastAsia"/>
                <w:sz w:val="28"/>
                <w:szCs w:val="28"/>
              </w:rPr>
              <w:t>面向</w:t>
            </w:r>
          </w:p>
        </w:tc>
        <w:tc>
          <w:tcPr>
            <w:tcW w:w="1842" w:type="dxa"/>
            <w:vAlign w:val="center"/>
          </w:tcPr>
          <w:p w:rsidR="008215F2" w:rsidRPr="003A0FC8" w:rsidRDefault="008215F2" w:rsidP="00913AAB">
            <w:pPr>
              <w:spacing w:line="260" w:lineRule="exact"/>
              <w:jc w:val="center"/>
              <w:rPr>
                <w:rFonts w:ascii="標楷體" w:eastAsia="標楷體" w:hAnsi="標楷體"/>
                <w:sz w:val="28"/>
                <w:szCs w:val="28"/>
              </w:rPr>
            </w:pPr>
            <w:r w:rsidRPr="003A0FC8">
              <w:rPr>
                <w:rFonts w:ascii="標楷體" w:eastAsia="標楷體" w:hAnsi="標楷體" w:hint="eastAsia"/>
                <w:sz w:val="28"/>
                <w:szCs w:val="28"/>
              </w:rPr>
              <w:t>課程名稱</w:t>
            </w:r>
          </w:p>
        </w:tc>
        <w:tc>
          <w:tcPr>
            <w:tcW w:w="4855" w:type="dxa"/>
            <w:gridSpan w:val="2"/>
            <w:vAlign w:val="center"/>
          </w:tcPr>
          <w:p w:rsidR="008215F2" w:rsidRPr="003A0FC8" w:rsidRDefault="008215F2" w:rsidP="00913AAB">
            <w:pPr>
              <w:spacing w:line="260" w:lineRule="exact"/>
              <w:jc w:val="center"/>
              <w:rPr>
                <w:rFonts w:ascii="標楷體" w:eastAsia="標楷體" w:hAnsi="標楷體"/>
                <w:sz w:val="28"/>
                <w:szCs w:val="28"/>
              </w:rPr>
            </w:pPr>
            <w:r w:rsidRPr="003A0FC8">
              <w:rPr>
                <w:rFonts w:ascii="標楷體" w:eastAsia="標楷體" w:hAnsi="標楷體" w:hint="eastAsia"/>
                <w:sz w:val="28"/>
                <w:szCs w:val="28"/>
              </w:rPr>
              <w:t>課程大綱</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sz w:val="28"/>
                <w:szCs w:val="28"/>
              </w:rPr>
            </w:pPr>
            <w:r w:rsidRPr="003A0FC8">
              <w:rPr>
                <w:rFonts w:ascii="標楷體" w:eastAsia="標楷體" w:hAnsi="標楷體" w:hint="eastAsia"/>
                <w:sz w:val="28"/>
                <w:szCs w:val="28"/>
              </w:rPr>
              <w:t>主講人</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規劃時間</w:t>
            </w:r>
          </w:p>
        </w:tc>
      </w:tr>
      <w:tr w:rsidR="008215F2" w:rsidRPr="003A0FC8" w:rsidTr="00913AAB">
        <w:trPr>
          <w:jc w:val="center"/>
        </w:trPr>
        <w:tc>
          <w:tcPr>
            <w:tcW w:w="905" w:type="dxa"/>
            <w:vMerge w:val="restart"/>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場域與</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文化</w:t>
            </w:r>
          </w:p>
        </w:tc>
        <w:tc>
          <w:tcPr>
            <w:tcW w:w="1842" w:type="dxa"/>
            <w:vAlign w:val="center"/>
          </w:tcPr>
          <w:p w:rsidR="008215F2" w:rsidRPr="003A0FC8" w:rsidRDefault="008215F2" w:rsidP="00913AAB">
            <w:pPr>
              <w:spacing w:line="260" w:lineRule="exact"/>
              <w:rPr>
                <w:rFonts w:ascii="標楷體" w:eastAsia="標楷體" w:hAnsi="標楷體"/>
              </w:rPr>
            </w:pPr>
            <w:r w:rsidRPr="003A0FC8">
              <w:rPr>
                <w:rFonts w:ascii="標楷體" w:eastAsia="標楷體" w:hAnsi="標楷體" w:hint="eastAsia"/>
              </w:rPr>
              <w:t>全球化下的國際關係：國際教育的場域視角</w:t>
            </w:r>
          </w:p>
        </w:tc>
        <w:tc>
          <w:tcPr>
            <w:tcW w:w="4855" w:type="dxa"/>
            <w:gridSpan w:val="2"/>
            <w:vAlign w:val="center"/>
          </w:tcPr>
          <w:p w:rsidR="008215F2" w:rsidRPr="003A0FC8" w:rsidRDefault="008215F2" w:rsidP="00913AAB">
            <w:pPr>
              <w:numPr>
                <w:ilvl w:val="0"/>
                <w:numId w:val="18"/>
              </w:numPr>
              <w:spacing w:line="260" w:lineRule="exact"/>
              <w:rPr>
                <w:rFonts w:ascii="標楷體" w:eastAsia="標楷體" w:hAnsi="標楷體"/>
              </w:rPr>
            </w:pPr>
            <w:r w:rsidRPr="003A0FC8">
              <w:rPr>
                <w:rFonts w:ascii="標楷體" w:eastAsia="標楷體" w:hAnsi="標楷體" w:hint="eastAsia"/>
              </w:rPr>
              <w:t>全球化下的國際關係</w:t>
            </w:r>
          </w:p>
          <w:p w:rsidR="008215F2" w:rsidRPr="003A0FC8" w:rsidRDefault="008215F2" w:rsidP="00913AAB">
            <w:pPr>
              <w:numPr>
                <w:ilvl w:val="0"/>
                <w:numId w:val="18"/>
              </w:numPr>
              <w:spacing w:line="260" w:lineRule="exact"/>
              <w:rPr>
                <w:rFonts w:ascii="標楷體" w:eastAsia="標楷體" w:hAnsi="標楷體"/>
              </w:rPr>
            </w:pPr>
            <w:r w:rsidRPr="003A0FC8">
              <w:rPr>
                <w:rFonts w:ascii="標楷體" w:eastAsia="標楷體" w:hAnsi="標楷體" w:hint="eastAsia"/>
              </w:rPr>
              <w:t>WTO對（中小學）教育發展之影響</w:t>
            </w:r>
          </w:p>
          <w:p w:rsidR="008215F2" w:rsidRPr="003A0FC8" w:rsidRDefault="008215F2" w:rsidP="00913AAB">
            <w:pPr>
              <w:numPr>
                <w:ilvl w:val="0"/>
                <w:numId w:val="18"/>
              </w:numPr>
              <w:spacing w:line="260" w:lineRule="exact"/>
              <w:rPr>
                <w:rFonts w:ascii="標楷體" w:eastAsia="標楷體" w:hAnsi="標楷體"/>
              </w:rPr>
            </w:pPr>
            <w:r w:rsidRPr="003A0FC8">
              <w:rPr>
                <w:rFonts w:ascii="標楷體" w:eastAsia="標楷體" w:hAnsi="標楷體" w:hint="eastAsia"/>
              </w:rPr>
              <w:t>全球化下國際教育的前瞻視野</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鍾宜興教授</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暨南大學</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spacing w:line="260" w:lineRule="exact"/>
              <w:jc w:val="center"/>
              <w:rPr>
                <w:rFonts w:ascii="標楷體" w:eastAsia="標楷體" w:hAnsi="標楷體"/>
              </w:rPr>
            </w:pPr>
          </w:p>
        </w:tc>
        <w:tc>
          <w:tcPr>
            <w:tcW w:w="1842" w:type="dxa"/>
            <w:vAlign w:val="center"/>
          </w:tcPr>
          <w:p w:rsidR="008215F2" w:rsidRPr="003A0FC8" w:rsidRDefault="008215F2" w:rsidP="00913AAB">
            <w:pPr>
              <w:spacing w:line="260" w:lineRule="exact"/>
              <w:rPr>
                <w:rFonts w:ascii="標楷體" w:eastAsia="標楷體" w:hAnsi="標楷體"/>
              </w:rPr>
            </w:pPr>
            <w:r w:rsidRPr="003A0FC8">
              <w:rPr>
                <w:rFonts w:ascii="標楷體" w:eastAsia="標楷體" w:hAnsi="標楷體" w:hint="eastAsia"/>
              </w:rPr>
              <w:t>跨文化溝通的理論與實際：國際教育的文化視角</w:t>
            </w:r>
          </w:p>
        </w:tc>
        <w:tc>
          <w:tcPr>
            <w:tcW w:w="4855" w:type="dxa"/>
            <w:gridSpan w:val="2"/>
            <w:vAlign w:val="center"/>
          </w:tcPr>
          <w:p w:rsidR="008215F2" w:rsidRPr="003A0FC8" w:rsidRDefault="008215F2" w:rsidP="00913AAB">
            <w:pPr>
              <w:numPr>
                <w:ilvl w:val="0"/>
                <w:numId w:val="19"/>
              </w:numPr>
              <w:spacing w:line="260" w:lineRule="exact"/>
              <w:rPr>
                <w:rFonts w:ascii="標楷體" w:eastAsia="標楷體" w:hAnsi="標楷體"/>
              </w:rPr>
            </w:pPr>
            <w:r w:rsidRPr="003A0FC8">
              <w:rPr>
                <w:rFonts w:ascii="標楷體" w:eastAsia="標楷體" w:hAnsi="標楷體" w:hint="eastAsia"/>
              </w:rPr>
              <w:t>跨文化溝通的全球意涵</w:t>
            </w:r>
          </w:p>
          <w:p w:rsidR="008215F2" w:rsidRPr="003A0FC8" w:rsidRDefault="008215F2" w:rsidP="00913AAB">
            <w:pPr>
              <w:numPr>
                <w:ilvl w:val="0"/>
                <w:numId w:val="19"/>
              </w:numPr>
              <w:spacing w:line="260" w:lineRule="exact"/>
              <w:rPr>
                <w:rFonts w:ascii="標楷體" w:eastAsia="標楷體" w:hAnsi="標楷體"/>
              </w:rPr>
            </w:pPr>
            <w:r w:rsidRPr="003A0FC8">
              <w:rPr>
                <w:rFonts w:ascii="標楷體" w:eastAsia="標楷體" w:hAnsi="標楷體" w:hint="eastAsia"/>
              </w:rPr>
              <w:t>跨文化溝通的在地實踐</w:t>
            </w:r>
          </w:p>
          <w:p w:rsidR="008215F2" w:rsidRPr="003A0FC8" w:rsidRDefault="008215F2" w:rsidP="00913AAB">
            <w:pPr>
              <w:numPr>
                <w:ilvl w:val="0"/>
                <w:numId w:val="19"/>
              </w:numPr>
              <w:spacing w:line="260" w:lineRule="exact"/>
              <w:rPr>
                <w:rFonts w:ascii="標楷體" w:eastAsia="標楷體" w:hAnsi="標楷體"/>
              </w:rPr>
            </w:pPr>
            <w:r w:rsidRPr="003A0FC8">
              <w:rPr>
                <w:rFonts w:ascii="標楷體" w:eastAsia="標楷體" w:hAnsi="標楷體" w:hint="eastAsia"/>
              </w:rPr>
              <w:t>跨文化溝通的衝突與協商</w:t>
            </w:r>
          </w:p>
          <w:p w:rsidR="008215F2" w:rsidRPr="003A0FC8" w:rsidRDefault="008215F2" w:rsidP="00913AAB">
            <w:pPr>
              <w:numPr>
                <w:ilvl w:val="0"/>
                <w:numId w:val="19"/>
              </w:numPr>
              <w:spacing w:line="260" w:lineRule="exact"/>
              <w:rPr>
                <w:rFonts w:ascii="標楷體" w:eastAsia="標楷體" w:hAnsi="標楷體"/>
              </w:rPr>
            </w:pPr>
            <w:r w:rsidRPr="003A0FC8">
              <w:rPr>
                <w:rFonts w:ascii="標楷體" w:eastAsia="標楷體" w:hAnsi="標楷體" w:hint="eastAsia"/>
              </w:rPr>
              <w:t>跨文化溝通的教育思維</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鍾宜興教授</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暨南大學</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 xml:space="preserve"> (</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理念</w:t>
            </w:r>
          </w:p>
        </w:tc>
        <w:tc>
          <w:tcPr>
            <w:tcW w:w="1842" w:type="dxa"/>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國際教育理念分析</w:t>
            </w:r>
          </w:p>
        </w:tc>
        <w:tc>
          <w:tcPr>
            <w:tcW w:w="4855" w:type="dxa"/>
            <w:gridSpan w:val="2"/>
            <w:vAlign w:val="center"/>
          </w:tcPr>
          <w:p w:rsidR="008215F2" w:rsidRPr="00D41484" w:rsidRDefault="008215F2" w:rsidP="00913AAB">
            <w:pPr>
              <w:numPr>
                <w:ilvl w:val="0"/>
                <w:numId w:val="20"/>
              </w:numPr>
              <w:tabs>
                <w:tab w:val="num" w:pos="0"/>
              </w:tabs>
              <w:spacing w:line="240" w:lineRule="exact"/>
              <w:rPr>
                <w:rFonts w:eastAsia="標楷體"/>
              </w:rPr>
            </w:pPr>
            <w:r w:rsidRPr="00D41484">
              <w:rPr>
                <w:rFonts w:eastAsia="標楷體"/>
              </w:rPr>
              <w:t>國際化與國際教育關係</w:t>
            </w:r>
          </w:p>
          <w:p w:rsidR="008215F2" w:rsidRPr="00D41484" w:rsidRDefault="008215F2" w:rsidP="00913AAB">
            <w:pPr>
              <w:numPr>
                <w:ilvl w:val="0"/>
                <w:numId w:val="20"/>
              </w:numPr>
              <w:tabs>
                <w:tab w:val="num" w:pos="0"/>
              </w:tabs>
              <w:spacing w:line="240" w:lineRule="exact"/>
              <w:rPr>
                <w:rFonts w:eastAsia="標楷體"/>
              </w:rPr>
            </w:pPr>
            <w:r w:rsidRPr="00D41484">
              <w:rPr>
                <w:rFonts w:eastAsia="標楷體"/>
              </w:rPr>
              <w:t>國際教育中四個意識型態</w:t>
            </w:r>
            <w:r w:rsidRPr="00D41484">
              <w:rPr>
                <w:rFonts w:eastAsia="標楷體"/>
              </w:rPr>
              <w:t>(</w:t>
            </w:r>
            <w:r w:rsidRPr="00D41484">
              <w:rPr>
                <w:rFonts w:eastAsia="標楷體"/>
              </w:rPr>
              <w:t>民族主義、國際主義、全球主義、世界主義</w:t>
            </w:r>
            <w:r w:rsidRPr="00D41484">
              <w:rPr>
                <w:rFonts w:eastAsia="標楷體"/>
              </w:rPr>
              <w:t>)</w:t>
            </w:r>
          </w:p>
          <w:p w:rsidR="008215F2" w:rsidRPr="00D41484" w:rsidRDefault="008215F2" w:rsidP="00913AAB">
            <w:pPr>
              <w:numPr>
                <w:ilvl w:val="0"/>
                <w:numId w:val="20"/>
              </w:numPr>
              <w:tabs>
                <w:tab w:val="num" w:pos="0"/>
              </w:tabs>
              <w:spacing w:line="240" w:lineRule="exact"/>
              <w:rPr>
                <w:rFonts w:eastAsia="標楷體"/>
              </w:rPr>
            </w:pPr>
            <w:r w:rsidRPr="00D41484">
              <w:rPr>
                <w:rFonts w:eastAsia="標楷體"/>
              </w:rPr>
              <w:t>全球化國際關係結構下國際教育的變遷</w:t>
            </w:r>
          </w:p>
          <w:p w:rsidR="008215F2" w:rsidRDefault="008215F2" w:rsidP="00913AAB">
            <w:pPr>
              <w:numPr>
                <w:ilvl w:val="0"/>
                <w:numId w:val="20"/>
              </w:numPr>
              <w:tabs>
                <w:tab w:val="num" w:pos="0"/>
              </w:tabs>
              <w:spacing w:line="240" w:lineRule="exact"/>
              <w:rPr>
                <w:rFonts w:eastAsia="標楷體"/>
              </w:rPr>
            </w:pPr>
            <w:r w:rsidRPr="00D41484">
              <w:rPr>
                <w:rFonts w:eastAsia="標楷體"/>
              </w:rPr>
              <w:t>各國國際教育推動現況</w:t>
            </w:r>
          </w:p>
          <w:p w:rsidR="008215F2" w:rsidRPr="0051368E" w:rsidRDefault="008215F2" w:rsidP="00913AAB">
            <w:pPr>
              <w:numPr>
                <w:ilvl w:val="0"/>
                <w:numId w:val="20"/>
              </w:numPr>
              <w:tabs>
                <w:tab w:val="num" w:pos="0"/>
              </w:tabs>
              <w:spacing w:line="240" w:lineRule="exact"/>
              <w:rPr>
                <w:rFonts w:eastAsia="標楷體"/>
              </w:rPr>
            </w:pPr>
            <w:r w:rsidRPr="0051368E">
              <w:rPr>
                <w:rFonts w:eastAsia="標楷體"/>
              </w:rPr>
              <w:t>國際組織與各國國際教育推動現況</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潘道仁校長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退休校長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restart"/>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政策</w:t>
            </w:r>
          </w:p>
        </w:tc>
        <w:tc>
          <w:tcPr>
            <w:tcW w:w="1842" w:type="dxa"/>
            <w:shd w:val="clear" w:color="auto" w:fill="FFFFFF" w:themeFill="background1"/>
            <w:vAlign w:val="center"/>
          </w:tcPr>
          <w:p w:rsidR="008215F2" w:rsidRPr="003A0FC8" w:rsidRDefault="008215F2" w:rsidP="00913AAB">
            <w:pPr>
              <w:spacing w:line="260" w:lineRule="exact"/>
              <w:jc w:val="center"/>
              <w:rPr>
                <w:rFonts w:ascii="標楷體" w:eastAsia="標楷體" w:hAnsi="標楷體"/>
              </w:rPr>
            </w:pPr>
            <w:r w:rsidRPr="00D41484">
              <w:rPr>
                <w:rFonts w:eastAsia="標楷體"/>
              </w:rPr>
              <w:t>我國</w:t>
            </w:r>
            <w:r w:rsidRPr="00D41484">
              <w:rPr>
                <w:rFonts w:eastAsia="標楷體" w:hint="eastAsia"/>
              </w:rPr>
              <w:t>與各國</w:t>
            </w:r>
            <w:r w:rsidRPr="00D41484">
              <w:rPr>
                <w:rFonts w:eastAsia="標楷體"/>
              </w:rPr>
              <w:t>中小學國際教育政策與行動</w:t>
            </w:r>
          </w:p>
        </w:tc>
        <w:tc>
          <w:tcPr>
            <w:tcW w:w="4855" w:type="dxa"/>
            <w:gridSpan w:val="2"/>
            <w:vAlign w:val="center"/>
          </w:tcPr>
          <w:p w:rsidR="008215F2" w:rsidRPr="00D41484" w:rsidRDefault="008215F2" w:rsidP="00913AAB">
            <w:pPr>
              <w:numPr>
                <w:ilvl w:val="0"/>
                <w:numId w:val="21"/>
              </w:numPr>
              <w:tabs>
                <w:tab w:val="num" w:pos="0"/>
              </w:tabs>
              <w:spacing w:line="240" w:lineRule="exact"/>
              <w:rPr>
                <w:rFonts w:eastAsia="標楷體"/>
              </w:rPr>
            </w:pPr>
            <w:r w:rsidRPr="00D41484">
              <w:rPr>
                <w:rFonts w:eastAsia="標楷體"/>
              </w:rPr>
              <w:t>國際教育願景、目標、定義</w:t>
            </w:r>
          </w:p>
          <w:p w:rsidR="008215F2" w:rsidRDefault="008215F2" w:rsidP="00913AAB">
            <w:pPr>
              <w:numPr>
                <w:ilvl w:val="0"/>
                <w:numId w:val="21"/>
              </w:numPr>
              <w:tabs>
                <w:tab w:val="num" w:pos="0"/>
              </w:tabs>
              <w:spacing w:line="240" w:lineRule="exact"/>
              <w:rPr>
                <w:rFonts w:eastAsia="標楷體"/>
              </w:rPr>
            </w:pPr>
            <w:r w:rsidRPr="00D41484">
              <w:rPr>
                <w:rFonts w:eastAsia="標楷體"/>
              </w:rPr>
              <w:t>國際教育的推動策略</w:t>
            </w:r>
          </w:p>
          <w:p w:rsidR="008215F2" w:rsidRPr="0051368E" w:rsidRDefault="008215F2" w:rsidP="00913AAB">
            <w:pPr>
              <w:numPr>
                <w:ilvl w:val="0"/>
                <w:numId w:val="21"/>
              </w:numPr>
              <w:tabs>
                <w:tab w:val="num" w:pos="0"/>
              </w:tabs>
              <w:spacing w:line="240" w:lineRule="exact"/>
              <w:rPr>
                <w:rFonts w:eastAsia="標楷體"/>
              </w:rPr>
            </w:pPr>
            <w:r w:rsidRPr="0051368E">
              <w:rPr>
                <w:rFonts w:eastAsia="標楷體"/>
              </w:rPr>
              <w:t>國際教育的行動方案</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鍾宜興教授</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暨南大學</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 xml:space="preserve"> (</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jc w:val="center"/>
              <w:rPr>
                <w:rFonts w:ascii="標楷體" w:eastAsia="標楷體" w:hAnsi="標楷體"/>
              </w:rPr>
            </w:pPr>
          </w:p>
        </w:tc>
        <w:tc>
          <w:tcPr>
            <w:tcW w:w="1842" w:type="dxa"/>
            <w:vAlign w:val="center"/>
          </w:tcPr>
          <w:p w:rsidR="008215F2" w:rsidRPr="003A0FC8" w:rsidRDefault="008215F2" w:rsidP="00913AAB">
            <w:pPr>
              <w:spacing w:line="260" w:lineRule="exact"/>
              <w:jc w:val="center"/>
              <w:rPr>
                <w:rFonts w:ascii="標楷體" w:eastAsia="標楷體" w:hAnsi="標楷體"/>
              </w:rPr>
            </w:pPr>
            <w:r w:rsidRPr="00D41484">
              <w:rPr>
                <w:rFonts w:eastAsia="標楷體" w:hint="eastAsia"/>
              </w:rPr>
              <w:t>東南亞</w:t>
            </w:r>
            <w:r w:rsidRPr="00D41484">
              <w:rPr>
                <w:rFonts w:eastAsia="標楷體" w:hint="eastAsia"/>
              </w:rPr>
              <w:t>/</w:t>
            </w:r>
            <w:r w:rsidRPr="00D41484">
              <w:rPr>
                <w:rFonts w:eastAsia="標楷體" w:hint="eastAsia"/>
              </w:rPr>
              <w:t>南亞社會與文化</w:t>
            </w:r>
          </w:p>
        </w:tc>
        <w:tc>
          <w:tcPr>
            <w:tcW w:w="4855" w:type="dxa"/>
            <w:gridSpan w:val="2"/>
            <w:vAlign w:val="center"/>
          </w:tcPr>
          <w:p w:rsidR="008215F2" w:rsidRPr="00D41484" w:rsidRDefault="008215F2" w:rsidP="00913AAB">
            <w:pPr>
              <w:numPr>
                <w:ilvl w:val="0"/>
                <w:numId w:val="25"/>
              </w:numPr>
              <w:spacing w:line="240" w:lineRule="exact"/>
              <w:rPr>
                <w:rFonts w:eastAsia="標楷體"/>
              </w:rPr>
            </w:pPr>
            <w:r w:rsidRPr="00D41484">
              <w:rPr>
                <w:rFonts w:eastAsia="標楷體" w:hint="eastAsia"/>
              </w:rPr>
              <w:t>東南亞</w:t>
            </w:r>
            <w:r w:rsidRPr="00D41484">
              <w:rPr>
                <w:rFonts w:eastAsia="標楷體" w:hint="eastAsia"/>
              </w:rPr>
              <w:t>/</w:t>
            </w:r>
            <w:r w:rsidRPr="00D41484">
              <w:rPr>
                <w:rFonts w:eastAsia="標楷體" w:hint="eastAsia"/>
              </w:rPr>
              <w:t>南亞社會與文化認識</w:t>
            </w:r>
          </w:p>
          <w:p w:rsidR="008215F2" w:rsidRDefault="008215F2" w:rsidP="00913AAB">
            <w:pPr>
              <w:numPr>
                <w:ilvl w:val="0"/>
                <w:numId w:val="25"/>
              </w:numPr>
              <w:spacing w:line="240" w:lineRule="exact"/>
              <w:rPr>
                <w:rFonts w:eastAsia="標楷體"/>
              </w:rPr>
            </w:pPr>
            <w:r w:rsidRPr="00D41484">
              <w:rPr>
                <w:rFonts w:eastAsia="標楷體" w:hint="eastAsia"/>
              </w:rPr>
              <w:t>東南亞</w:t>
            </w:r>
            <w:r w:rsidRPr="00D41484">
              <w:rPr>
                <w:rFonts w:eastAsia="標楷體" w:hint="eastAsia"/>
              </w:rPr>
              <w:t>/</w:t>
            </w:r>
            <w:r w:rsidRPr="00D41484">
              <w:rPr>
                <w:rFonts w:eastAsia="標楷體" w:hint="eastAsia"/>
              </w:rPr>
              <w:t>南亞</w:t>
            </w:r>
            <w:r w:rsidRPr="00D41484">
              <w:rPr>
                <w:rFonts w:eastAsia="標楷體" w:hint="eastAsia"/>
              </w:rPr>
              <w:t>NPO</w:t>
            </w:r>
            <w:r w:rsidRPr="00D41484">
              <w:rPr>
                <w:rFonts w:eastAsia="標楷體" w:hint="eastAsia"/>
              </w:rPr>
              <w:t>與</w:t>
            </w:r>
            <w:r w:rsidRPr="00D41484">
              <w:rPr>
                <w:rFonts w:eastAsia="標楷體" w:hint="eastAsia"/>
              </w:rPr>
              <w:t>NGO</w:t>
            </w:r>
            <w:r w:rsidRPr="00D41484">
              <w:rPr>
                <w:rFonts w:eastAsia="標楷體" w:hint="eastAsia"/>
              </w:rPr>
              <w:t>介紹</w:t>
            </w:r>
          </w:p>
          <w:p w:rsidR="008215F2" w:rsidRPr="0051368E" w:rsidRDefault="008215F2" w:rsidP="00913AAB">
            <w:pPr>
              <w:numPr>
                <w:ilvl w:val="0"/>
                <w:numId w:val="25"/>
              </w:numPr>
              <w:spacing w:line="240" w:lineRule="exact"/>
              <w:rPr>
                <w:rFonts w:eastAsia="標楷體"/>
              </w:rPr>
            </w:pPr>
            <w:r w:rsidRPr="0051368E">
              <w:rPr>
                <w:rFonts w:eastAsia="標楷體" w:hint="eastAsia"/>
              </w:rPr>
              <w:t>東南亞</w:t>
            </w:r>
            <w:r w:rsidRPr="0051368E">
              <w:rPr>
                <w:rFonts w:eastAsia="標楷體" w:hint="eastAsia"/>
              </w:rPr>
              <w:t>/</w:t>
            </w:r>
            <w:r w:rsidRPr="0051368E">
              <w:rPr>
                <w:rFonts w:eastAsia="標楷體" w:hint="eastAsia"/>
              </w:rPr>
              <w:t>南亞教育、經濟建設與區域合作</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潘道仁校長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退休校長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restart"/>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實務</w:t>
            </w:r>
          </w:p>
        </w:tc>
        <w:tc>
          <w:tcPr>
            <w:tcW w:w="1842" w:type="dxa"/>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國際交流</w:t>
            </w:r>
          </w:p>
        </w:tc>
        <w:tc>
          <w:tcPr>
            <w:tcW w:w="4855" w:type="dxa"/>
            <w:gridSpan w:val="2"/>
            <w:vAlign w:val="center"/>
          </w:tcPr>
          <w:p w:rsidR="008215F2" w:rsidRPr="00D41484" w:rsidRDefault="008215F2" w:rsidP="00913AAB">
            <w:pPr>
              <w:numPr>
                <w:ilvl w:val="0"/>
                <w:numId w:val="22"/>
              </w:numPr>
              <w:tabs>
                <w:tab w:val="num" w:pos="0"/>
              </w:tabs>
              <w:spacing w:line="240" w:lineRule="exact"/>
              <w:rPr>
                <w:rFonts w:eastAsia="標楷體"/>
              </w:rPr>
            </w:pPr>
            <w:r w:rsidRPr="00D41484">
              <w:rPr>
                <w:rFonts w:eastAsia="標楷體"/>
              </w:rPr>
              <w:t>辦理國際交流活動原則與立場</w:t>
            </w:r>
          </w:p>
          <w:p w:rsidR="008215F2" w:rsidRPr="00D41484" w:rsidRDefault="008215F2" w:rsidP="00913AAB">
            <w:pPr>
              <w:numPr>
                <w:ilvl w:val="0"/>
                <w:numId w:val="22"/>
              </w:numPr>
              <w:tabs>
                <w:tab w:val="num" w:pos="0"/>
              </w:tabs>
              <w:spacing w:line="240" w:lineRule="exact"/>
              <w:rPr>
                <w:rFonts w:eastAsia="標楷體"/>
              </w:rPr>
            </w:pPr>
            <w:r w:rsidRPr="00D41484">
              <w:rPr>
                <w:rFonts w:eastAsia="標楷體"/>
              </w:rPr>
              <w:t>國際交流的目標與模式</w:t>
            </w:r>
          </w:p>
          <w:p w:rsidR="008215F2" w:rsidRPr="00D41484" w:rsidRDefault="008215F2" w:rsidP="00913AAB">
            <w:pPr>
              <w:numPr>
                <w:ilvl w:val="0"/>
                <w:numId w:val="22"/>
              </w:numPr>
              <w:tabs>
                <w:tab w:val="num" w:pos="0"/>
              </w:tabs>
              <w:spacing w:line="240" w:lineRule="exact"/>
              <w:rPr>
                <w:rFonts w:eastAsia="標楷體"/>
              </w:rPr>
            </w:pPr>
            <w:r w:rsidRPr="00D41484">
              <w:rPr>
                <w:rFonts w:eastAsia="標楷體"/>
              </w:rPr>
              <w:t>國際交流的策略與資源</w:t>
            </w:r>
          </w:p>
          <w:p w:rsidR="008215F2" w:rsidRDefault="008215F2" w:rsidP="00913AAB">
            <w:pPr>
              <w:numPr>
                <w:ilvl w:val="0"/>
                <w:numId w:val="22"/>
              </w:numPr>
              <w:tabs>
                <w:tab w:val="num" w:pos="0"/>
              </w:tabs>
              <w:spacing w:line="240" w:lineRule="exact"/>
              <w:rPr>
                <w:rFonts w:eastAsia="標楷體"/>
              </w:rPr>
            </w:pPr>
            <w:r w:rsidRPr="00D41484">
              <w:rPr>
                <w:rFonts w:eastAsia="標楷體"/>
              </w:rPr>
              <w:t>如何設計國際交流活動</w:t>
            </w:r>
          </w:p>
          <w:p w:rsidR="008215F2" w:rsidRPr="0051368E" w:rsidRDefault="008215F2" w:rsidP="00913AAB">
            <w:pPr>
              <w:numPr>
                <w:ilvl w:val="0"/>
                <w:numId w:val="22"/>
              </w:numPr>
              <w:tabs>
                <w:tab w:val="num" w:pos="0"/>
              </w:tabs>
              <w:spacing w:line="240" w:lineRule="exact"/>
              <w:rPr>
                <w:rFonts w:eastAsia="標楷體"/>
              </w:rPr>
            </w:pPr>
            <w:r w:rsidRPr="0051368E">
              <w:rPr>
                <w:rFonts w:eastAsia="標楷體" w:hint="eastAsia"/>
              </w:rPr>
              <w:t>ICT</w:t>
            </w:r>
            <w:r w:rsidRPr="0051368E">
              <w:rPr>
                <w:rFonts w:eastAsia="標楷體" w:hint="eastAsia"/>
              </w:rPr>
              <w:t>運用與</w:t>
            </w:r>
            <w:r w:rsidRPr="0051368E">
              <w:rPr>
                <w:rFonts w:eastAsia="標楷體"/>
              </w:rPr>
              <w:t>國際交流之實例</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吳翠玲老師</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 xml:space="preserve"> (</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jc w:val="center"/>
              <w:rPr>
                <w:rFonts w:ascii="標楷體" w:eastAsia="標楷體" w:hAnsi="標楷體"/>
              </w:rPr>
            </w:pPr>
          </w:p>
        </w:tc>
        <w:tc>
          <w:tcPr>
            <w:tcW w:w="1842" w:type="dxa"/>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課程發展與教學</w:t>
            </w:r>
          </w:p>
        </w:tc>
        <w:tc>
          <w:tcPr>
            <w:tcW w:w="4855" w:type="dxa"/>
            <w:gridSpan w:val="2"/>
            <w:vAlign w:val="center"/>
          </w:tcPr>
          <w:p w:rsidR="008215F2" w:rsidRPr="003A0FC8" w:rsidRDefault="008215F2" w:rsidP="00913AAB">
            <w:pPr>
              <w:numPr>
                <w:ilvl w:val="0"/>
                <w:numId w:val="23"/>
              </w:numPr>
              <w:spacing w:line="260" w:lineRule="exact"/>
              <w:rPr>
                <w:rFonts w:ascii="標楷體" w:eastAsia="標楷體" w:hAnsi="標楷體"/>
              </w:rPr>
            </w:pPr>
            <w:r w:rsidRPr="003A0FC8">
              <w:rPr>
                <w:rFonts w:ascii="標楷體" w:eastAsia="標楷體" w:hAnsi="標楷體" w:hint="eastAsia"/>
              </w:rPr>
              <w:t>國際教育融入課程：What &amp; Why</w:t>
            </w:r>
          </w:p>
          <w:p w:rsidR="008215F2" w:rsidRPr="003A0FC8" w:rsidRDefault="008215F2" w:rsidP="00913AAB">
            <w:pPr>
              <w:numPr>
                <w:ilvl w:val="0"/>
                <w:numId w:val="23"/>
              </w:numPr>
              <w:spacing w:line="260" w:lineRule="exact"/>
              <w:rPr>
                <w:rFonts w:ascii="標楷體" w:eastAsia="標楷體" w:hAnsi="標楷體"/>
              </w:rPr>
            </w:pPr>
            <w:r w:rsidRPr="003A0FC8">
              <w:rPr>
                <w:rFonts w:ascii="標楷體" w:eastAsia="標楷體" w:hAnsi="標楷體" w:hint="eastAsia"/>
              </w:rPr>
              <w:t>國際教育融入課程：原則與模式</w:t>
            </w:r>
          </w:p>
          <w:p w:rsidR="008215F2" w:rsidRPr="003A0FC8" w:rsidRDefault="008215F2" w:rsidP="00913AAB">
            <w:pPr>
              <w:numPr>
                <w:ilvl w:val="0"/>
                <w:numId w:val="23"/>
              </w:numPr>
              <w:spacing w:line="260" w:lineRule="exact"/>
              <w:rPr>
                <w:rFonts w:ascii="標楷體" w:eastAsia="標楷體" w:hAnsi="標楷體"/>
              </w:rPr>
            </w:pPr>
            <w:r w:rsidRPr="003A0FC8">
              <w:rPr>
                <w:rFonts w:ascii="標楷體" w:eastAsia="標楷體" w:hAnsi="標楷體" w:hint="eastAsia"/>
              </w:rPr>
              <w:t>學校本位推動融入課程：設計與機制</w:t>
            </w:r>
          </w:p>
          <w:p w:rsidR="008215F2" w:rsidRPr="003A0FC8" w:rsidRDefault="008215F2" w:rsidP="00913AAB">
            <w:pPr>
              <w:numPr>
                <w:ilvl w:val="0"/>
                <w:numId w:val="23"/>
              </w:numPr>
              <w:spacing w:line="260" w:lineRule="exact"/>
              <w:rPr>
                <w:rFonts w:ascii="標楷體" w:eastAsia="標楷體" w:hAnsi="標楷體"/>
              </w:rPr>
            </w:pPr>
            <w:r w:rsidRPr="003A0FC8">
              <w:rPr>
                <w:rFonts w:ascii="標楷體" w:eastAsia="標楷體" w:hAnsi="標楷體" w:hint="eastAsia"/>
              </w:rPr>
              <w:t>國際教育融入課程之實例</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吳季昭老師</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jc w:val="center"/>
              <w:rPr>
                <w:rFonts w:ascii="標楷體" w:eastAsia="標楷體" w:hAnsi="標楷體"/>
              </w:rPr>
            </w:pPr>
          </w:p>
        </w:tc>
        <w:tc>
          <w:tcPr>
            <w:tcW w:w="1842" w:type="dxa"/>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學校國際化</w:t>
            </w:r>
          </w:p>
        </w:tc>
        <w:tc>
          <w:tcPr>
            <w:tcW w:w="4855" w:type="dxa"/>
            <w:gridSpan w:val="2"/>
            <w:vAlign w:val="center"/>
          </w:tcPr>
          <w:p w:rsidR="008215F2" w:rsidRPr="003A0FC8" w:rsidRDefault="008215F2" w:rsidP="00913AAB">
            <w:pPr>
              <w:numPr>
                <w:ilvl w:val="0"/>
                <w:numId w:val="24"/>
              </w:numPr>
              <w:spacing w:line="260" w:lineRule="exact"/>
              <w:rPr>
                <w:rFonts w:ascii="標楷體" w:eastAsia="標楷體" w:hAnsi="標楷體"/>
              </w:rPr>
            </w:pPr>
            <w:r w:rsidRPr="003A0FC8">
              <w:rPr>
                <w:rFonts w:ascii="標楷體" w:eastAsia="標楷體" w:hAnsi="標楷體" w:hint="eastAsia"/>
              </w:rPr>
              <w:t>學校國際化與國際教育的關係</w:t>
            </w:r>
          </w:p>
          <w:p w:rsidR="008215F2" w:rsidRPr="003A0FC8" w:rsidRDefault="008215F2" w:rsidP="00913AAB">
            <w:pPr>
              <w:numPr>
                <w:ilvl w:val="0"/>
                <w:numId w:val="24"/>
              </w:numPr>
              <w:spacing w:line="260" w:lineRule="exact"/>
              <w:rPr>
                <w:rFonts w:ascii="標楷體" w:eastAsia="標楷體" w:hAnsi="標楷體"/>
              </w:rPr>
            </w:pPr>
            <w:r w:rsidRPr="003A0FC8">
              <w:rPr>
                <w:rFonts w:ascii="標楷體" w:eastAsia="標楷體" w:hAnsi="標楷體" w:hint="eastAsia"/>
              </w:rPr>
              <w:t>學校國際化之內涵</w:t>
            </w:r>
          </w:p>
          <w:p w:rsidR="008215F2" w:rsidRPr="003A0FC8" w:rsidRDefault="008215F2" w:rsidP="00913AAB">
            <w:pPr>
              <w:numPr>
                <w:ilvl w:val="0"/>
                <w:numId w:val="24"/>
              </w:numPr>
              <w:spacing w:line="260" w:lineRule="exact"/>
              <w:rPr>
                <w:rFonts w:ascii="標楷體" w:eastAsia="標楷體" w:hAnsi="標楷體"/>
              </w:rPr>
            </w:pPr>
            <w:r w:rsidRPr="003A0FC8">
              <w:rPr>
                <w:rFonts w:ascii="標楷體" w:eastAsia="標楷體" w:hAnsi="標楷體" w:hint="eastAsia"/>
              </w:rPr>
              <w:t>學校國際化之實施原則</w:t>
            </w:r>
          </w:p>
          <w:p w:rsidR="008215F2" w:rsidRPr="003A0FC8" w:rsidRDefault="008215F2" w:rsidP="00913AAB">
            <w:pPr>
              <w:numPr>
                <w:ilvl w:val="0"/>
                <w:numId w:val="24"/>
              </w:numPr>
              <w:spacing w:line="260" w:lineRule="exact"/>
              <w:rPr>
                <w:rFonts w:ascii="標楷體" w:eastAsia="標楷體" w:hAnsi="標楷體"/>
              </w:rPr>
            </w:pPr>
            <w:r w:rsidRPr="003A0FC8">
              <w:rPr>
                <w:rFonts w:ascii="標楷體" w:eastAsia="標楷體" w:hAnsi="標楷體" w:hint="eastAsia"/>
              </w:rPr>
              <w:t>學校國際化之實例</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潘道仁校長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退休校長</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jc w:val="center"/>
              <w:rPr>
                <w:rFonts w:ascii="標楷體" w:eastAsia="標楷體" w:hAnsi="標楷體"/>
              </w:rPr>
            </w:pPr>
          </w:p>
        </w:tc>
        <w:tc>
          <w:tcPr>
            <w:tcW w:w="6697" w:type="dxa"/>
            <w:gridSpan w:val="3"/>
            <w:vAlign w:val="center"/>
          </w:tcPr>
          <w:p w:rsidR="008215F2" w:rsidRPr="003A0FC8" w:rsidRDefault="008215F2" w:rsidP="00913AAB">
            <w:pPr>
              <w:ind w:leftChars="-50" w:left="-120"/>
              <w:jc w:val="center"/>
              <w:rPr>
                <w:rFonts w:ascii="標楷體" w:eastAsia="標楷體" w:hAnsi="標楷體"/>
              </w:rPr>
            </w:pPr>
            <w:r w:rsidRPr="00D41484">
              <w:rPr>
                <w:rFonts w:eastAsia="標楷體"/>
              </w:rPr>
              <w:t>學校本位國際教育說明</w:t>
            </w:r>
            <w:r w:rsidRPr="00D41484">
              <w:rPr>
                <w:rFonts w:eastAsia="標楷體" w:hint="eastAsia"/>
              </w:rPr>
              <w:t>(</w:t>
            </w:r>
            <w:r w:rsidRPr="00D41484">
              <w:rPr>
                <w:rFonts w:eastAsia="標楷體" w:hint="eastAsia"/>
              </w:rPr>
              <w:t>含</w:t>
            </w:r>
            <w:r w:rsidRPr="00D41484">
              <w:rPr>
                <w:rFonts w:eastAsia="標楷體"/>
              </w:rPr>
              <w:t>SIEP</w:t>
            </w:r>
            <w:r w:rsidRPr="00D41484">
              <w:rPr>
                <w:rFonts w:eastAsia="標楷體"/>
              </w:rPr>
              <w:t>計畫書</w:t>
            </w:r>
            <w:r w:rsidRPr="00D41484">
              <w:rPr>
                <w:rFonts w:eastAsia="標楷體" w:hint="eastAsia"/>
              </w:rPr>
              <w:t>之</w:t>
            </w:r>
            <w:r w:rsidRPr="00D41484">
              <w:rPr>
                <w:rFonts w:eastAsia="標楷體"/>
              </w:rPr>
              <w:t>推廣</w:t>
            </w:r>
            <w:r w:rsidRPr="00D41484">
              <w:rPr>
                <w:rFonts w:eastAsia="標楷體" w:hint="eastAsia"/>
              </w:rPr>
              <w:t>)</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吳季昭老師</w:t>
            </w:r>
          </w:p>
          <w:p w:rsidR="008215F2" w:rsidRPr="003A0FC8" w:rsidRDefault="008215F2" w:rsidP="00913AAB">
            <w:pPr>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jc w:val="center"/>
        </w:trPr>
        <w:tc>
          <w:tcPr>
            <w:tcW w:w="905" w:type="dxa"/>
            <w:vMerge/>
            <w:vAlign w:val="center"/>
          </w:tcPr>
          <w:p w:rsidR="008215F2" w:rsidRPr="003A0FC8" w:rsidRDefault="008215F2" w:rsidP="00913AAB">
            <w:pPr>
              <w:jc w:val="center"/>
              <w:rPr>
                <w:rFonts w:ascii="標楷體" w:eastAsia="標楷體" w:hAnsi="標楷體"/>
              </w:rPr>
            </w:pPr>
          </w:p>
        </w:tc>
        <w:tc>
          <w:tcPr>
            <w:tcW w:w="1856" w:type="dxa"/>
            <w:gridSpan w:val="2"/>
            <w:vAlign w:val="center"/>
          </w:tcPr>
          <w:p w:rsidR="008215F2" w:rsidRPr="003A0FC8" w:rsidRDefault="008215F2" w:rsidP="00913AAB">
            <w:pPr>
              <w:jc w:val="center"/>
              <w:rPr>
                <w:rFonts w:ascii="標楷體" w:eastAsia="標楷體" w:hAnsi="標楷體"/>
              </w:rPr>
            </w:pPr>
            <w:r w:rsidRPr="00D41484">
              <w:rPr>
                <w:rFonts w:eastAsia="標楷體" w:hint="eastAsia"/>
              </w:rPr>
              <w:t>國際教育實務演練</w:t>
            </w:r>
          </w:p>
        </w:tc>
        <w:tc>
          <w:tcPr>
            <w:tcW w:w="4841" w:type="dxa"/>
            <w:vAlign w:val="center"/>
          </w:tcPr>
          <w:p w:rsidR="008215F2" w:rsidRPr="00D41484" w:rsidRDefault="008215F2" w:rsidP="00913AAB">
            <w:pPr>
              <w:pStyle w:val="a3"/>
              <w:numPr>
                <w:ilvl w:val="0"/>
                <w:numId w:val="26"/>
              </w:numPr>
              <w:spacing w:line="240" w:lineRule="exact"/>
              <w:ind w:leftChars="0" w:left="232" w:hanging="232"/>
              <w:rPr>
                <w:rFonts w:ascii="Times New Roman" w:eastAsia="標楷體" w:hAnsi="Times New Roman"/>
              </w:rPr>
            </w:pPr>
            <w:r w:rsidRPr="00D41484">
              <w:rPr>
                <w:rFonts w:ascii="Times New Roman" w:eastAsia="標楷體" w:hAnsi="Times New Roman" w:hint="eastAsia"/>
              </w:rPr>
              <w:t>國際交流實務運作研討與意見交流</w:t>
            </w:r>
          </w:p>
          <w:p w:rsidR="008215F2" w:rsidRPr="00D41484" w:rsidRDefault="008215F2" w:rsidP="00913AAB">
            <w:pPr>
              <w:pStyle w:val="a3"/>
              <w:numPr>
                <w:ilvl w:val="0"/>
                <w:numId w:val="26"/>
              </w:numPr>
              <w:spacing w:line="240" w:lineRule="exact"/>
              <w:ind w:leftChars="0" w:left="232" w:hanging="232"/>
              <w:rPr>
                <w:rFonts w:ascii="Times New Roman" w:eastAsia="標楷體" w:hAnsi="Times New Roman"/>
              </w:rPr>
            </w:pPr>
            <w:r w:rsidRPr="00D41484">
              <w:rPr>
                <w:rFonts w:ascii="Times New Roman" w:eastAsia="標楷體" w:hAnsi="Times New Roman" w:hint="eastAsia"/>
              </w:rPr>
              <w:t>課程發展與教學實務運作研討與意見交流</w:t>
            </w:r>
          </w:p>
          <w:p w:rsidR="008215F2" w:rsidRDefault="008215F2" w:rsidP="00913AAB">
            <w:pPr>
              <w:pStyle w:val="a3"/>
              <w:numPr>
                <w:ilvl w:val="0"/>
                <w:numId w:val="26"/>
              </w:numPr>
              <w:spacing w:line="240" w:lineRule="exact"/>
              <w:ind w:leftChars="0" w:left="232" w:hanging="232"/>
              <w:rPr>
                <w:rFonts w:ascii="Times New Roman" w:eastAsia="標楷體" w:hAnsi="Times New Roman"/>
              </w:rPr>
            </w:pPr>
            <w:r w:rsidRPr="00D41484">
              <w:rPr>
                <w:rFonts w:ascii="Times New Roman" w:eastAsia="標楷體" w:hAnsi="Times New Roman" w:hint="eastAsia"/>
              </w:rPr>
              <w:t>教師專業成長實務運作研討與意見交流</w:t>
            </w:r>
          </w:p>
          <w:p w:rsidR="008215F2" w:rsidRPr="0051368E" w:rsidRDefault="008215F2" w:rsidP="00913AAB">
            <w:pPr>
              <w:pStyle w:val="a3"/>
              <w:numPr>
                <w:ilvl w:val="0"/>
                <w:numId w:val="26"/>
              </w:numPr>
              <w:spacing w:line="240" w:lineRule="exact"/>
              <w:ind w:leftChars="0" w:left="232" w:hanging="232"/>
              <w:rPr>
                <w:rFonts w:ascii="Times New Roman" w:eastAsia="標楷體" w:hAnsi="Times New Roman"/>
              </w:rPr>
            </w:pPr>
            <w:r w:rsidRPr="0051368E">
              <w:rPr>
                <w:rFonts w:ascii="Times New Roman" w:eastAsia="標楷體" w:hAnsi="Times New Roman" w:hint="eastAsia"/>
              </w:rPr>
              <w:t>學校國際化實務運作研討與意見交流</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吳翠玲老師</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120分鐘</w:t>
            </w:r>
          </w:p>
        </w:tc>
      </w:tr>
      <w:tr w:rsidR="008215F2" w:rsidRPr="003A0FC8" w:rsidTr="00913AAB">
        <w:trPr>
          <w:trHeight w:val="506"/>
          <w:jc w:val="center"/>
        </w:trPr>
        <w:tc>
          <w:tcPr>
            <w:tcW w:w="905" w:type="dxa"/>
            <w:vMerge w:val="restart"/>
            <w:vAlign w:val="center"/>
          </w:tcPr>
          <w:p w:rsidR="008215F2" w:rsidRPr="003A0FC8" w:rsidRDefault="008215F2" w:rsidP="00BE0741">
            <w:pPr>
              <w:spacing w:beforeLines="50" w:afterLines="50"/>
              <w:jc w:val="center"/>
              <w:rPr>
                <w:rFonts w:ascii="標楷體" w:eastAsia="標楷體" w:hAnsi="標楷體"/>
              </w:rPr>
            </w:pPr>
            <w:r w:rsidRPr="003A0FC8">
              <w:rPr>
                <w:rFonts w:ascii="標楷體" w:eastAsia="標楷體" w:hAnsi="標楷體" w:hint="eastAsia"/>
              </w:rPr>
              <w:t>彈性課程</w:t>
            </w:r>
          </w:p>
        </w:tc>
        <w:tc>
          <w:tcPr>
            <w:tcW w:w="6697" w:type="dxa"/>
            <w:gridSpan w:val="3"/>
            <w:vAlign w:val="center"/>
          </w:tcPr>
          <w:p w:rsidR="008215F2" w:rsidRPr="003A0FC8" w:rsidRDefault="008215F2" w:rsidP="00913AAB">
            <w:pPr>
              <w:jc w:val="center"/>
              <w:rPr>
                <w:rFonts w:ascii="標楷體" w:eastAsia="標楷體" w:hAnsi="標楷體"/>
              </w:rPr>
            </w:pPr>
            <w:r w:rsidRPr="003A0FC8">
              <w:rPr>
                <w:rFonts w:ascii="標楷體" w:eastAsia="標楷體" w:hAnsi="標楷體" w:hint="eastAsia"/>
                <w:bCs/>
              </w:rPr>
              <w:t>國際教育課程融入實例與經驗分享</w:t>
            </w:r>
            <w:r>
              <w:rPr>
                <w:rFonts w:ascii="標楷體" w:eastAsia="標楷體" w:hAnsi="標楷體" w:hint="eastAsia"/>
                <w:bCs/>
              </w:rPr>
              <w:t>(一)</w:t>
            </w:r>
          </w:p>
        </w:tc>
        <w:tc>
          <w:tcPr>
            <w:tcW w:w="1808" w:type="dxa"/>
            <w:tcBorders>
              <w:right w:val="single" w:sz="4" w:space="0" w:color="auto"/>
            </w:tcBorders>
            <w:vAlign w:val="center"/>
          </w:tcPr>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hint="eastAsia"/>
              </w:rPr>
              <w:t>吳季昭老師</w:t>
            </w:r>
          </w:p>
          <w:p w:rsidR="008215F2" w:rsidRPr="003A0FC8" w:rsidRDefault="008215F2" w:rsidP="00913AAB">
            <w:pPr>
              <w:spacing w:line="260" w:lineRule="exact"/>
              <w:jc w:val="center"/>
              <w:rPr>
                <w:rFonts w:ascii="標楷體" w:eastAsia="標楷體" w:hAnsi="標楷體"/>
              </w:rPr>
            </w:pPr>
            <w:r w:rsidRPr="003A0FC8">
              <w:rPr>
                <w:rFonts w:ascii="標楷體" w:eastAsia="標楷體" w:hAnsi="標楷體"/>
              </w:rPr>
              <w:t>(</w:t>
            </w:r>
            <w:r w:rsidRPr="003A0FC8">
              <w:rPr>
                <w:rFonts w:ascii="標楷體" w:eastAsia="標楷體" w:hAnsi="標楷體" w:hint="eastAsia"/>
              </w:rPr>
              <w:t>人才庫講師</w:t>
            </w:r>
            <w:r w:rsidRPr="003A0FC8">
              <w:rPr>
                <w:rFonts w:ascii="標楷體" w:eastAsia="標楷體" w:hAnsi="標楷體"/>
              </w:rPr>
              <w:t>)</w:t>
            </w:r>
          </w:p>
        </w:tc>
        <w:tc>
          <w:tcPr>
            <w:tcW w:w="1186" w:type="dxa"/>
            <w:tcBorders>
              <w:left w:val="single" w:sz="4" w:space="0" w:color="auto"/>
            </w:tcBorders>
            <w:vAlign w:val="center"/>
          </w:tcPr>
          <w:p w:rsidR="008215F2" w:rsidRPr="003A0FC8" w:rsidRDefault="008215F2" w:rsidP="00913AAB">
            <w:pPr>
              <w:jc w:val="center"/>
              <w:rPr>
                <w:rFonts w:ascii="標楷體" w:eastAsia="標楷體" w:hAnsi="標楷體"/>
              </w:rPr>
            </w:pPr>
            <w:r>
              <w:rPr>
                <w:rFonts w:ascii="標楷體" w:eastAsia="標楷體" w:hAnsi="標楷體"/>
              </w:rPr>
              <w:t>12</w:t>
            </w:r>
            <w:r w:rsidRPr="003A0FC8">
              <w:rPr>
                <w:rFonts w:ascii="標楷體" w:eastAsia="標楷體" w:hAnsi="標楷體" w:hint="eastAsia"/>
              </w:rPr>
              <w:t>0分鐘</w:t>
            </w:r>
          </w:p>
        </w:tc>
      </w:tr>
      <w:tr w:rsidR="008215F2" w:rsidRPr="003A0FC8" w:rsidTr="00913AAB">
        <w:trPr>
          <w:trHeight w:val="1818"/>
          <w:jc w:val="center"/>
        </w:trPr>
        <w:tc>
          <w:tcPr>
            <w:tcW w:w="905" w:type="dxa"/>
            <w:vMerge/>
            <w:vAlign w:val="center"/>
          </w:tcPr>
          <w:p w:rsidR="008215F2" w:rsidRPr="003A0FC8" w:rsidRDefault="008215F2" w:rsidP="00BE0741">
            <w:pPr>
              <w:spacing w:beforeLines="50" w:afterLines="50"/>
              <w:jc w:val="center"/>
              <w:rPr>
                <w:rFonts w:ascii="標楷體" w:eastAsia="標楷體" w:hAnsi="標楷體"/>
              </w:rPr>
            </w:pPr>
          </w:p>
        </w:tc>
        <w:tc>
          <w:tcPr>
            <w:tcW w:w="6697" w:type="dxa"/>
            <w:gridSpan w:val="3"/>
            <w:vAlign w:val="center"/>
          </w:tcPr>
          <w:p w:rsidR="008215F2" w:rsidRPr="003A0FC8" w:rsidRDefault="008215F2" w:rsidP="00913AAB">
            <w:pPr>
              <w:jc w:val="center"/>
              <w:rPr>
                <w:rFonts w:ascii="標楷體" w:eastAsia="標楷體" w:hAnsi="標楷體"/>
                <w:bCs/>
              </w:rPr>
            </w:pPr>
            <w:r w:rsidRPr="003A0FC8">
              <w:rPr>
                <w:rFonts w:ascii="標楷體" w:eastAsia="標楷體" w:hAnsi="標楷體" w:hint="eastAsia"/>
                <w:bCs/>
              </w:rPr>
              <w:t>國際教育課程融入實例與經驗分享</w:t>
            </w:r>
            <w:r>
              <w:rPr>
                <w:rFonts w:ascii="標楷體" w:eastAsia="標楷體" w:hAnsi="標楷體" w:hint="eastAsia"/>
                <w:bCs/>
              </w:rPr>
              <w:t>(二)</w:t>
            </w:r>
          </w:p>
        </w:tc>
        <w:tc>
          <w:tcPr>
            <w:tcW w:w="1808" w:type="dxa"/>
            <w:tcBorders>
              <w:right w:val="single" w:sz="4" w:space="0" w:color="auto"/>
            </w:tcBorders>
            <w:vAlign w:val="center"/>
          </w:tcPr>
          <w:p w:rsidR="008215F2" w:rsidRPr="003A0FC8" w:rsidRDefault="008215F2" w:rsidP="00913AAB">
            <w:pPr>
              <w:jc w:val="center"/>
              <w:rPr>
                <w:rFonts w:ascii="標楷體" w:eastAsia="標楷體" w:hAnsi="標楷體"/>
              </w:rPr>
            </w:pPr>
            <w:r w:rsidRPr="003A0FC8">
              <w:rPr>
                <w:rFonts w:ascii="標楷體" w:eastAsia="標楷體" w:hAnsi="標楷體" w:hint="eastAsia"/>
              </w:rPr>
              <w:t>丘麗英老師</w:t>
            </w:r>
          </w:p>
          <w:p w:rsidR="008215F2" w:rsidRPr="003A0FC8" w:rsidRDefault="008215F2" w:rsidP="00913AAB">
            <w:pPr>
              <w:snapToGrid w:val="0"/>
              <w:jc w:val="center"/>
              <w:rPr>
                <w:rFonts w:ascii="標楷體" w:eastAsia="標楷體" w:hAnsi="標楷體"/>
              </w:rPr>
            </w:pPr>
            <w:r>
              <w:rPr>
                <w:rFonts w:ascii="標楷體" w:eastAsia="標楷體" w:hAnsi="標楷體" w:hint="eastAsia"/>
              </w:rPr>
              <w:t>(</w:t>
            </w:r>
            <w:r w:rsidRPr="003A0FC8">
              <w:rPr>
                <w:rFonts w:ascii="標楷體" w:eastAsia="標楷體" w:hAnsi="標楷體" w:hint="eastAsia"/>
              </w:rPr>
              <w:t>師範大學國際教育課程種子教師</w:t>
            </w:r>
            <w:r w:rsidRPr="003A0FC8">
              <w:rPr>
                <w:rFonts w:ascii="標楷體" w:eastAsia="標楷體" w:hAnsi="標楷體"/>
              </w:rPr>
              <w:t>/</w:t>
            </w:r>
            <w:r w:rsidRPr="003A0FC8">
              <w:rPr>
                <w:rFonts w:ascii="標楷體" w:eastAsia="標楷體" w:hAnsi="標楷體" w:hint="eastAsia"/>
              </w:rPr>
              <w:t>國際教育優先區專家指導委員</w:t>
            </w:r>
            <w:r>
              <w:rPr>
                <w:rFonts w:ascii="標楷體" w:eastAsia="標楷體" w:hAnsi="標楷體" w:hint="eastAsia"/>
              </w:rPr>
              <w:t>)</w:t>
            </w:r>
          </w:p>
        </w:tc>
        <w:tc>
          <w:tcPr>
            <w:tcW w:w="1186" w:type="dxa"/>
            <w:tcBorders>
              <w:left w:val="single" w:sz="4" w:space="0" w:color="auto"/>
            </w:tcBorders>
            <w:vAlign w:val="center"/>
          </w:tcPr>
          <w:p w:rsidR="008215F2" w:rsidRPr="003A0FC8" w:rsidRDefault="008215F2" w:rsidP="00913AAB">
            <w:pPr>
              <w:jc w:val="center"/>
              <w:rPr>
                <w:rFonts w:ascii="標楷體" w:eastAsia="標楷體" w:hAnsi="標楷體"/>
              </w:rPr>
            </w:pPr>
            <w:r>
              <w:rPr>
                <w:rFonts w:ascii="標楷體" w:eastAsia="標楷體" w:hAnsi="標楷體" w:hint="eastAsia"/>
              </w:rPr>
              <w:t>120分鐘</w:t>
            </w:r>
          </w:p>
        </w:tc>
      </w:tr>
      <w:tr w:rsidR="008215F2" w:rsidRPr="003A0FC8" w:rsidTr="00913AAB">
        <w:trPr>
          <w:trHeight w:val="634"/>
          <w:jc w:val="center"/>
        </w:trPr>
        <w:tc>
          <w:tcPr>
            <w:tcW w:w="7602" w:type="dxa"/>
            <w:gridSpan w:val="4"/>
            <w:vAlign w:val="center"/>
          </w:tcPr>
          <w:p w:rsidR="008215F2" w:rsidRPr="003A0FC8" w:rsidRDefault="008215F2" w:rsidP="00913AAB">
            <w:pPr>
              <w:jc w:val="center"/>
              <w:rPr>
                <w:rFonts w:ascii="標楷體" w:eastAsia="標楷體" w:hAnsi="標楷體"/>
                <w:b/>
              </w:rPr>
            </w:pPr>
            <w:r w:rsidRPr="003A0FC8">
              <w:rPr>
                <w:rFonts w:ascii="標楷體" w:eastAsia="標楷體" w:hAnsi="標楷體" w:hint="eastAsia"/>
                <w:b/>
              </w:rPr>
              <w:t>研習時數總計</w:t>
            </w:r>
          </w:p>
        </w:tc>
        <w:tc>
          <w:tcPr>
            <w:tcW w:w="1808" w:type="dxa"/>
            <w:tcBorders>
              <w:right w:val="single" w:sz="4" w:space="0" w:color="auto"/>
            </w:tcBorders>
            <w:vAlign w:val="center"/>
          </w:tcPr>
          <w:p w:rsidR="008215F2" w:rsidRPr="003A0FC8" w:rsidRDefault="008215F2" w:rsidP="00913AAB">
            <w:pPr>
              <w:jc w:val="center"/>
              <w:rPr>
                <w:rFonts w:ascii="標楷體" w:eastAsia="標楷體" w:hAnsi="標楷體"/>
                <w:b/>
              </w:rPr>
            </w:pPr>
          </w:p>
          <w:p w:rsidR="008215F2" w:rsidRPr="003A0FC8" w:rsidRDefault="008215F2" w:rsidP="00913AAB">
            <w:pPr>
              <w:jc w:val="center"/>
              <w:rPr>
                <w:rFonts w:ascii="標楷體" w:eastAsia="標楷體" w:hAnsi="標楷體"/>
                <w:b/>
              </w:rPr>
            </w:pPr>
          </w:p>
        </w:tc>
        <w:tc>
          <w:tcPr>
            <w:tcW w:w="1186" w:type="dxa"/>
            <w:tcBorders>
              <w:left w:val="single" w:sz="4" w:space="0" w:color="auto"/>
            </w:tcBorders>
            <w:vAlign w:val="center"/>
          </w:tcPr>
          <w:p w:rsidR="008215F2" w:rsidRPr="003A0FC8" w:rsidRDefault="008215F2" w:rsidP="00913AAB">
            <w:pPr>
              <w:jc w:val="center"/>
              <w:rPr>
                <w:rFonts w:ascii="標楷體" w:eastAsia="標楷體" w:hAnsi="標楷體"/>
                <w:b/>
              </w:rPr>
            </w:pPr>
            <w:r w:rsidRPr="003A0FC8">
              <w:rPr>
                <w:rFonts w:ascii="標楷體" w:eastAsia="標楷體" w:hAnsi="標楷體" w:hint="eastAsia"/>
                <w:b/>
              </w:rPr>
              <w:t>24小時</w:t>
            </w:r>
          </w:p>
          <w:p w:rsidR="008215F2" w:rsidRPr="003A0FC8" w:rsidRDefault="008215F2" w:rsidP="00913AAB">
            <w:pPr>
              <w:jc w:val="center"/>
              <w:rPr>
                <w:rFonts w:ascii="標楷體" w:eastAsia="標楷體" w:hAnsi="標楷體"/>
                <w:b/>
                <w:sz w:val="18"/>
                <w:szCs w:val="18"/>
              </w:rPr>
            </w:pPr>
            <w:r w:rsidRPr="003A0FC8">
              <w:rPr>
                <w:rFonts w:ascii="標楷體" w:eastAsia="標楷體" w:hAnsi="標楷體" w:hint="eastAsia"/>
                <w:b/>
                <w:sz w:val="18"/>
                <w:szCs w:val="18"/>
              </w:rPr>
              <w:t>(1440分鐘)</w:t>
            </w:r>
          </w:p>
        </w:tc>
      </w:tr>
    </w:tbl>
    <w:p w:rsidR="008215F2" w:rsidRDefault="008215F2">
      <w:pPr>
        <w:widowControl/>
        <w:rPr>
          <w:rFonts w:ascii="標楷體" w:eastAsia="標楷體" w:hAnsi="標楷體"/>
        </w:rPr>
      </w:pPr>
    </w:p>
    <w:sectPr w:rsidR="008215F2" w:rsidSect="005A0CDB">
      <w:pgSz w:w="11906" w:h="16838"/>
      <w:pgMar w:top="851" w:right="851" w:bottom="851"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12DF" w:rsidRDefault="002F12DF" w:rsidP="00F7180B">
      <w:r>
        <w:separator/>
      </w:r>
    </w:p>
  </w:endnote>
  <w:endnote w:type="continuationSeparator" w:id="1">
    <w:p w:rsidR="002F12DF" w:rsidRDefault="002F12DF" w:rsidP="00F718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12DF" w:rsidRDefault="002F12DF" w:rsidP="00F7180B">
      <w:r>
        <w:separator/>
      </w:r>
    </w:p>
  </w:footnote>
  <w:footnote w:type="continuationSeparator" w:id="1">
    <w:p w:rsidR="002F12DF" w:rsidRDefault="002F12DF" w:rsidP="00F718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3468C"/>
    <w:multiLevelType w:val="hybridMultilevel"/>
    <w:tmpl w:val="AE64AFEE"/>
    <w:lvl w:ilvl="0" w:tplc="725214C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86952CD"/>
    <w:multiLevelType w:val="multilevel"/>
    <w:tmpl w:val="086952CD"/>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8E607BA"/>
    <w:multiLevelType w:val="hybridMultilevel"/>
    <w:tmpl w:val="52FE4750"/>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CDC7452"/>
    <w:multiLevelType w:val="hybridMultilevel"/>
    <w:tmpl w:val="20FA7318"/>
    <w:lvl w:ilvl="0" w:tplc="6EA662D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3F72D11"/>
    <w:multiLevelType w:val="hybridMultilevel"/>
    <w:tmpl w:val="E3942626"/>
    <w:lvl w:ilvl="0" w:tplc="F11AF288">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1CBF13DA"/>
    <w:multiLevelType w:val="hybridMultilevel"/>
    <w:tmpl w:val="4CF0F340"/>
    <w:lvl w:ilvl="0" w:tplc="32CAF91C">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6">
    <w:nsid w:val="28910C3C"/>
    <w:multiLevelType w:val="hybridMultilevel"/>
    <w:tmpl w:val="245AEF9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89B79F5"/>
    <w:multiLevelType w:val="multilevel"/>
    <w:tmpl w:val="289B79F5"/>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2A1773A4"/>
    <w:multiLevelType w:val="hybridMultilevel"/>
    <w:tmpl w:val="F84E4F94"/>
    <w:lvl w:ilvl="0" w:tplc="74764D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A454269"/>
    <w:multiLevelType w:val="hybridMultilevel"/>
    <w:tmpl w:val="99F82A62"/>
    <w:lvl w:ilvl="0" w:tplc="A4EA1DF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31414883"/>
    <w:multiLevelType w:val="hybridMultilevel"/>
    <w:tmpl w:val="6766430E"/>
    <w:lvl w:ilvl="0" w:tplc="8F7E4B7C">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34FF5203"/>
    <w:multiLevelType w:val="hybridMultilevel"/>
    <w:tmpl w:val="8418FF52"/>
    <w:lvl w:ilvl="0" w:tplc="E5ACA4B0">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nsid w:val="3829415E"/>
    <w:multiLevelType w:val="multilevel"/>
    <w:tmpl w:val="3829415E"/>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397F6FEE"/>
    <w:multiLevelType w:val="multilevel"/>
    <w:tmpl w:val="397F6FEE"/>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3E951AC5"/>
    <w:multiLevelType w:val="multilevel"/>
    <w:tmpl w:val="3E951AC5"/>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546606AF"/>
    <w:multiLevelType w:val="hybridMultilevel"/>
    <w:tmpl w:val="C00AB058"/>
    <w:lvl w:ilvl="0" w:tplc="BA9C97A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56D86E37"/>
    <w:multiLevelType w:val="multilevel"/>
    <w:tmpl w:val="39A283AA"/>
    <w:lvl w:ilvl="0">
      <w:start w:val="1"/>
      <w:numFmt w:val="decimal"/>
      <w:lvlText w:val="%1."/>
      <w:lvlJc w:val="left"/>
      <w:pPr>
        <w:tabs>
          <w:tab w:val="num" w:pos="0"/>
        </w:tabs>
        <w:ind w:left="284" w:hanging="284"/>
      </w:pPr>
      <w:rPr>
        <w:rFonts w:ascii="標楷體" w:eastAsia="標楷體" w:hAnsi="標楷體" w:cs="Times New Roman" w:hint="default"/>
      </w:rPr>
    </w:lvl>
    <w:lvl w:ilvl="1">
      <w:start w:val="2"/>
      <w:numFmt w:val="decimal"/>
      <w:isLgl/>
      <w:lvlText w:val="%1.%2"/>
      <w:lvlJc w:val="left"/>
      <w:pPr>
        <w:ind w:left="660" w:hanging="660"/>
      </w:pPr>
      <w:rPr>
        <w:rFonts w:hint="default"/>
        <w:b/>
      </w:rPr>
    </w:lvl>
    <w:lvl w:ilvl="2">
      <w:start w:val="2"/>
      <w:numFmt w:val="decimal"/>
      <w:isLgl/>
      <w:lvlText w:val="%1.%2.%3"/>
      <w:lvlJc w:val="left"/>
      <w:pPr>
        <w:ind w:left="720" w:hanging="720"/>
      </w:pPr>
      <w:rPr>
        <w:rFonts w:hint="default"/>
        <w:b/>
      </w:rPr>
    </w:lvl>
    <w:lvl w:ilvl="3">
      <w:start w:val="5"/>
      <w:numFmt w:val="decimal"/>
      <w:isLgl/>
      <w:lvlText w:val="%1.%2.%3.%4"/>
      <w:lvlJc w:val="left"/>
      <w:pPr>
        <w:ind w:left="720" w:hanging="720"/>
      </w:pPr>
      <w:rPr>
        <w:rFonts w:asciiTheme="majorHAnsi" w:hAnsiTheme="majorHAnsi" w:cstheme="majorHAnsi"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17">
    <w:nsid w:val="57314780"/>
    <w:multiLevelType w:val="hybridMultilevel"/>
    <w:tmpl w:val="6766430E"/>
    <w:lvl w:ilvl="0" w:tplc="8F7E4B7C">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5CC952D1"/>
    <w:multiLevelType w:val="hybridMultilevel"/>
    <w:tmpl w:val="C6F2CFD2"/>
    <w:lvl w:ilvl="0" w:tplc="6A56CA2E">
      <w:start w:val="1"/>
      <w:numFmt w:val="decimal"/>
      <w:lvlText w:val="%1."/>
      <w:lvlJc w:val="left"/>
      <w:pPr>
        <w:ind w:left="1440" w:hanging="36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9">
    <w:nsid w:val="5F731C56"/>
    <w:multiLevelType w:val="hybridMultilevel"/>
    <w:tmpl w:val="E73C997C"/>
    <w:lvl w:ilvl="0" w:tplc="A8CAE73E">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649873D8"/>
    <w:multiLevelType w:val="hybridMultilevel"/>
    <w:tmpl w:val="E73C997C"/>
    <w:lvl w:ilvl="0" w:tplc="A8CAE73E">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nsid w:val="65426CBA"/>
    <w:multiLevelType w:val="hybridMultilevel"/>
    <w:tmpl w:val="E77C1F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F36363F"/>
    <w:multiLevelType w:val="hybridMultilevel"/>
    <w:tmpl w:val="E73C997C"/>
    <w:lvl w:ilvl="0" w:tplc="A8CAE73E">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735D11C8"/>
    <w:multiLevelType w:val="multilevel"/>
    <w:tmpl w:val="735D11C8"/>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750641D2"/>
    <w:multiLevelType w:val="multilevel"/>
    <w:tmpl w:val="750641D2"/>
    <w:lvl w:ilvl="0">
      <w:start w:val="1"/>
      <w:numFmt w:val="decimal"/>
      <w:lvlText w:val="%1."/>
      <w:lvlJc w:val="left"/>
      <w:pPr>
        <w:tabs>
          <w:tab w:val="left" w:pos="0"/>
        </w:tabs>
        <w:ind w:left="284" w:hanging="284"/>
      </w:pPr>
      <w:rPr>
        <w:rFonts w:ascii="標楷體" w:eastAsia="標楷體" w:hAnsi="標楷體"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750F0265"/>
    <w:multiLevelType w:val="hybridMultilevel"/>
    <w:tmpl w:val="E73C997C"/>
    <w:lvl w:ilvl="0" w:tplc="A8CAE73E">
      <w:start w:val="1"/>
      <w:numFmt w:val="taiwaneseCountingThousand"/>
      <w:lvlText w:val="(%1)"/>
      <w:lvlJc w:val="left"/>
      <w:pPr>
        <w:ind w:left="1080" w:hanging="60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6"/>
  </w:num>
  <w:num w:numId="3">
    <w:abstractNumId w:val="17"/>
  </w:num>
  <w:num w:numId="4">
    <w:abstractNumId w:val="25"/>
  </w:num>
  <w:num w:numId="5">
    <w:abstractNumId w:val="9"/>
  </w:num>
  <w:num w:numId="6">
    <w:abstractNumId w:val="20"/>
  </w:num>
  <w:num w:numId="7">
    <w:abstractNumId w:val="0"/>
  </w:num>
  <w:num w:numId="8">
    <w:abstractNumId w:val="19"/>
  </w:num>
  <w:num w:numId="9">
    <w:abstractNumId w:val="15"/>
  </w:num>
  <w:num w:numId="10">
    <w:abstractNumId w:val="8"/>
  </w:num>
  <w:num w:numId="11">
    <w:abstractNumId w:val="18"/>
  </w:num>
  <w:num w:numId="12">
    <w:abstractNumId w:val="10"/>
  </w:num>
  <w:num w:numId="13">
    <w:abstractNumId w:val="5"/>
  </w:num>
  <w:num w:numId="14">
    <w:abstractNumId w:val="3"/>
  </w:num>
  <w:num w:numId="15">
    <w:abstractNumId w:val="22"/>
  </w:num>
  <w:num w:numId="16">
    <w:abstractNumId w:val="11"/>
  </w:num>
  <w:num w:numId="17">
    <w:abstractNumId w:val="4"/>
  </w:num>
  <w:num w:numId="18">
    <w:abstractNumId w:val="12"/>
  </w:num>
  <w:num w:numId="19">
    <w:abstractNumId w:val="13"/>
  </w:num>
  <w:num w:numId="20">
    <w:abstractNumId w:val="23"/>
  </w:num>
  <w:num w:numId="21">
    <w:abstractNumId w:val="1"/>
  </w:num>
  <w:num w:numId="22">
    <w:abstractNumId w:val="14"/>
  </w:num>
  <w:num w:numId="23">
    <w:abstractNumId w:val="7"/>
  </w:num>
  <w:num w:numId="24">
    <w:abstractNumId w:val="24"/>
  </w:num>
  <w:num w:numId="25">
    <w:abstractNumId w:val="16"/>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16154"/>
    <w:rsid w:val="00056CEF"/>
    <w:rsid w:val="000F10DB"/>
    <w:rsid w:val="00132FB0"/>
    <w:rsid w:val="00134155"/>
    <w:rsid w:val="0014393E"/>
    <w:rsid w:val="00197221"/>
    <w:rsid w:val="001C054A"/>
    <w:rsid w:val="001C5772"/>
    <w:rsid w:val="001E09E6"/>
    <w:rsid w:val="002777E5"/>
    <w:rsid w:val="0029147F"/>
    <w:rsid w:val="002C4EEF"/>
    <w:rsid w:val="002F12DF"/>
    <w:rsid w:val="002F7D9F"/>
    <w:rsid w:val="00320E01"/>
    <w:rsid w:val="003325CE"/>
    <w:rsid w:val="00380F10"/>
    <w:rsid w:val="003B6EA5"/>
    <w:rsid w:val="004A5E4C"/>
    <w:rsid w:val="00516154"/>
    <w:rsid w:val="005A0CDB"/>
    <w:rsid w:val="005B3F28"/>
    <w:rsid w:val="005D1243"/>
    <w:rsid w:val="005F2290"/>
    <w:rsid w:val="00664261"/>
    <w:rsid w:val="0067082C"/>
    <w:rsid w:val="0070683F"/>
    <w:rsid w:val="0071233F"/>
    <w:rsid w:val="0072576C"/>
    <w:rsid w:val="00806087"/>
    <w:rsid w:val="0081582B"/>
    <w:rsid w:val="008215F2"/>
    <w:rsid w:val="00823F73"/>
    <w:rsid w:val="00896B5F"/>
    <w:rsid w:val="00927D49"/>
    <w:rsid w:val="00995437"/>
    <w:rsid w:val="009B35C1"/>
    <w:rsid w:val="00A01341"/>
    <w:rsid w:val="00A0524B"/>
    <w:rsid w:val="00A24A06"/>
    <w:rsid w:val="00A47239"/>
    <w:rsid w:val="00A61946"/>
    <w:rsid w:val="00A94F4F"/>
    <w:rsid w:val="00AB0A3F"/>
    <w:rsid w:val="00AB6D2F"/>
    <w:rsid w:val="00BA52BA"/>
    <w:rsid w:val="00BD6328"/>
    <w:rsid w:val="00BE0741"/>
    <w:rsid w:val="00C02A7C"/>
    <w:rsid w:val="00C933CA"/>
    <w:rsid w:val="00CB5908"/>
    <w:rsid w:val="00D31BD8"/>
    <w:rsid w:val="00DC7CA4"/>
    <w:rsid w:val="00E23E75"/>
    <w:rsid w:val="00E36DE5"/>
    <w:rsid w:val="00E514CF"/>
    <w:rsid w:val="00E6185F"/>
    <w:rsid w:val="00F2219C"/>
    <w:rsid w:val="00F7180B"/>
    <w:rsid w:val="00F860D0"/>
    <w:rsid w:val="00FA223C"/>
    <w:rsid w:val="00FD6FAC"/>
    <w:rsid w:val="00FE18C2"/>
    <w:rsid w:val="00FF3CD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4CF"/>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154"/>
    <w:pPr>
      <w:ind w:leftChars="200" w:left="480"/>
    </w:pPr>
  </w:style>
  <w:style w:type="table" w:styleId="a4">
    <w:name w:val="Table Grid"/>
    <w:basedOn w:val="a1"/>
    <w:uiPriority w:val="59"/>
    <w:rsid w:val="00F221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F7180B"/>
    <w:pPr>
      <w:tabs>
        <w:tab w:val="center" w:pos="4153"/>
        <w:tab w:val="right" w:pos="8306"/>
      </w:tabs>
      <w:snapToGrid w:val="0"/>
    </w:pPr>
    <w:rPr>
      <w:sz w:val="20"/>
      <w:szCs w:val="20"/>
    </w:rPr>
  </w:style>
  <w:style w:type="character" w:customStyle="1" w:styleId="a6">
    <w:name w:val="頁首 字元"/>
    <w:basedOn w:val="a0"/>
    <w:link w:val="a5"/>
    <w:uiPriority w:val="99"/>
    <w:rsid w:val="00F7180B"/>
    <w:rPr>
      <w:sz w:val="20"/>
      <w:szCs w:val="20"/>
    </w:rPr>
  </w:style>
  <w:style w:type="paragraph" w:styleId="a7">
    <w:name w:val="footer"/>
    <w:basedOn w:val="a"/>
    <w:link w:val="a8"/>
    <w:uiPriority w:val="99"/>
    <w:unhideWhenUsed/>
    <w:rsid w:val="00F7180B"/>
    <w:pPr>
      <w:tabs>
        <w:tab w:val="center" w:pos="4153"/>
        <w:tab w:val="right" w:pos="8306"/>
      </w:tabs>
      <w:snapToGrid w:val="0"/>
    </w:pPr>
    <w:rPr>
      <w:sz w:val="20"/>
      <w:szCs w:val="20"/>
    </w:rPr>
  </w:style>
  <w:style w:type="character" w:customStyle="1" w:styleId="a8">
    <w:name w:val="頁尾 字元"/>
    <w:basedOn w:val="a0"/>
    <w:link w:val="a7"/>
    <w:uiPriority w:val="99"/>
    <w:rsid w:val="00F7180B"/>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2229</Characters>
  <Application>Microsoft Office Word</Application>
  <DocSecurity>0</DocSecurity>
  <Lines>18</Lines>
  <Paragraphs>5</Paragraphs>
  <ScaleCrop>false</ScaleCrop>
  <Company>Microsoft</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帳戶</dc:creator>
  <cp:lastModifiedBy>USER</cp:lastModifiedBy>
  <cp:revision>2</cp:revision>
  <dcterms:created xsi:type="dcterms:W3CDTF">2018-06-05T13:05:00Z</dcterms:created>
  <dcterms:modified xsi:type="dcterms:W3CDTF">2018-06-05T13:05:00Z</dcterms:modified>
</cp:coreProperties>
</file>