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2BFC" w:rsidRDefault="00792BFC">
      <w:pPr>
        <w:spacing w:line="440" w:lineRule="exact"/>
        <w:jc w:val="center"/>
        <w:rPr>
          <w:rFonts w:ascii="標楷體" w:eastAsia="標楷體" w:hAnsi="標楷體"/>
          <w:b/>
          <w:sz w:val="36"/>
          <w:szCs w:val="32"/>
        </w:rPr>
      </w:pPr>
      <w:bookmarkStart w:id="0" w:name="_GoBack"/>
      <w:bookmarkEnd w:id="0"/>
      <w:r>
        <w:rPr>
          <w:rFonts w:ascii="標楷體" w:eastAsia="標楷體" w:hAnsi="標楷體" w:hint="eastAsia"/>
          <w:b/>
          <w:sz w:val="36"/>
          <w:szCs w:val="32"/>
        </w:rPr>
        <w:t>桃園市立圖書館</w:t>
      </w:r>
      <w:r>
        <w:rPr>
          <w:rFonts w:ascii="標楷體" w:eastAsia="標楷體" w:hAnsi="標楷體"/>
          <w:b/>
          <w:sz w:val="36"/>
          <w:szCs w:val="32"/>
        </w:rPr>
        <w:t xml:space="preserve">  </w:t>
      </w:r>
    </w:p>
    <w:p w:rsidR="00792BFC" w:rsidRDefault="00792BFC">
      <w:pPr>
        <w:spacing w:line="440" w:lineRule="exact"/>
        <w:jc w:val="center"/>
        <w:rPr>
          <w:rFonts w:ascii="標楷體" w:eastAsia="標楷體" w:hAnsi="標楷體"/>
          <w:b/>
          <w:sz w:val="36"/>
          <w:szCs w:val="32"/>
        </w:rPr>
      </w:pPr>
      <w:r>
        <w:rPr>
          <w:rFonts w:ascii="標楷體" w:eastAsia="標楷體" w:hAnsi="標楷體" w:hint="eastAsia"/>
          <w:b/>
          <w:sz w:val="36"/>
          <w:szCs w:val="32"/>
        </w:rPr>
        <w:t>大溪分館</w:t>
      </w:r>
    </w:p>
    <w:p w:rsidR="00792BFC" w:rsidRDefault="00792BFC">
      <w:pPr>
        <w:spacing w:line="440" w:lineRule="exact"/>
        <w:rPr>
          <w:rFonts w:ascii="標楷體" w:eastAsia="標楷體" w:hAnsi="標楷體"/>
          <w:b/>
          <w:sz w:val="36"/>
          <w:szCs w:val="32"/>
        </w:rPr>
      </w:pPr>
      <w:r>
        <w:rPr>
          <w:rFonts w:ascii="標楷體" w:eastAsia="標楷體" w:hAnsi="標楷體"/>
          <w:b/>
          <w:sz w:val="36"/>
          <w:szCs w:val="32"/>
        </w:rPr>
        <w:t xml:space="preserve">      106</w:t>
      </w:r>
      <w:r>
        <w:rPr>
          <w:rFonts w:ascii="標楷體" w:eastAsia="標楷體" w:hAnsi="標楷體" w:hint="eastAsia"/>
          <w:b/>
          <w:sz w:val="36"/>
          <w:szCs w:val="32"/>
        </w:rPr>
        <w:t>年閱讀推廣計畫</w:t>
      </w:r>
      <w:r>
        <w:rPr>
          <w:rFonts w:ascii="標楷體" w:eastAsia="標楷體" w:hAnsi="標楷體"/>
          <w:b/>
          <w:sz w:val="36"/>
          <w:szCs w:val="32"/>
        </w:rPr>
        <w:t>—</w:t>
      </w:r>
      <w:r>
        <w:rPr>
          <w:rFonts w:ascii="標楷體" w:eastAsia="標楷體" w:hAnsi="標楷體" w:hint="eastAsia"/>
          <w:b/>
          <w:sz w:val="36"/>
          <w:szCs w:val="32"/>
        </w:rPr>
        <w:t>走讀大溪</w:t>
      </w:r>
      <w:r>
        <w:rPr>
          <w:rFonts w:ascii="標楷體" w:eastAsia="標楷體" w:hAnsi="標楷體"/>
          <w:b/>
          <w:sz w:val="36"/>
          <w:szCs w:val="32"/>
        </w:rPr>
        <w:t xml:space="preserve"> </w:t>
      </w:r>
      <w:r>
        <w:rPr>
          <w:rFonts w:ascii="標楷體" w:eastAsia="標楷體" w:hAnsi="標楷體" w:hint="eastAsia"/>
          <w:b/>
          <w:sz w:val="36"/>
          <w:szCs w:val="32"/>
        </w:rPr>
        <w:t>生活閱美</w:t>
      </w:r>
    </w:p>
    <w:p w:rsidR="00792BFC" w:rsidRPr="00E35E1C" w:rsidRDefault="00792BFC">
      <w:pPr>
        <w:spacing w:line="440" w:lineRule="exact"/>
        <w:rPr>
          <w:rFonts w:ascii="標楷體" w:eastAsia="標楷體" w:hAnsi="標楷體"/>
          <w:b/>
          <w:sz w:val="36"/>
          <w:szCs w:val="32"/>
        </w:rPr>
      </w:pPr>
    </w:p>
    <w:p w:rsidR="00792BFC" w:rsidRDefault="00792BFC">
      <w:pPr>
        <w:pStyle w:val="ListParagraph1"/>
        <w:numPr>
          <w:ilvl w:val="0"/>
          <w:numId w:val="1"/>
        </w:numPr>
        <w:spacing w:line="440" w:lineRule="exact"/>
        <w:ind w:leftChars="0" w:left="28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32"/>
        </w:rPr>
        <w:t>指導單位</w:t>
      </w:r>
      <w:r>
        <w:rPr>
          <w:rFonts w:ascii="標楷體" w:eastAsia="標楷體" w:hAnsi="標楷體" w:hint="eastAsia"/>
          <w:szCs w:val="32"/>
        </w:rPr>
        <w:t>：</w:t>
      </w:r>
      <w:r>
        <w:rPr>
          <w:rFonts w:ascii="標楷體" w:eastAsia="標楷體" w:hAnsi="標楷體" w:hint="eastAsia"/>
          <w:sz w:val="28"/>
          <w:szCs w:val="28"/>
        </w:rPr>
        <w:t>桃園市政府</w:t>
      </w:r>
    </w:p>
    <w:p w:rsidR="00792BFC" w:rsidRDefault="00792BFC">
      <w:pPr>
        <w:pStyle w:val="ListParagraph1"/>
        <w:spacing w:line="44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32"/>
        </w:rPr>
        <w:t>主辦</w:t>
      </w:r>
      <w:r>
        <w:rPr>
          <w:rFonts w:ascii="標楷體" w:eastAsia="標楷體" w:hAnsi="標楷體" w:hint="eastAsia"/>
          <w:b/>
          <w:sz w:val="28"/>
          <w:szCs w:val="28"/>
        </w:rPr>
        <w:t>單位：</w:t>
      </w:r>
      <w:r>
        <w:rPr>
          <w:rFonts w:ascii="標楷體" w:eastAsia="標楷體" w:hAnsi="標楷體" w:hint="eastAsia"/>
          <w:sz w:val="28"/>
          <w:szCs w:val="28"/>
        </w:rPr>
        <w:t>桃園市立圖書館</w:t>
      </w:r>
    </w:p>
    <w:p w:rsidR="00792BFC" w:rsidRDefault="00792BFC">
      <w:pPr>
        <w:pStyle w:val="ListParagraph1"/>
        <w:spacing w:line="44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承辦單位：</w:t>
      </w:r>
      <w:r>
        <w:rPr>
          <w:rFonts w:ascii="標楷體" w:eastAsia="標楷體" w:hAnsi="標楷體" w:hint="eastAsia"/>
          <w:sz w:val="28"/>
          <w:szCs w:val="28"/>
        </w:rPr>
        <w:t>桃園市立圖書館大溪分館</w:t>
      </w:r>
    </w:p>
    <w:p w:rsidR="00792BFC" w:rsidRDefault="00792BFC">
      <w:pPr>
        <w:pStyle w:val="ListParagraph1"/>
        <w:spacing w:line="44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協辦單位：</w:t>
      </w:r>
      <w:r>
        <w:rPr>
          <w:rFonts w:ascii="標楷體" w:eastAsia="標楷體" w:hAnsi="標楷體" w:hint="eastAsia"/>
          <w:sz w:val="28"/>
          <w:szCs w:val="28"/>
        </w:rPr>
        <w:t>大溪區公所、仁和國小</w:t>
      </w:r>
      <w:r>
        <w:rPr>
          <w:rFonts w:ascii="新細明體" w:eastAsia="新細明體" w:hAnsi="新細明體" w:cs="新細明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仁善國小、南興國小、</w:t>
      </w:r>
    </w:p>
    <w:p w:rsidR="00792BFC" w:rsidRDefault="00792BFC" w:rsidP="00263F03">
      <w:pPr>
        <w:pStyle w:val="ListParagraph1"/>
        <w:spacing w:line="44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    </w:t>
      </w:r>
      <w:r>
        <w:rPr>
          <w:rFonts w:ascii="標楷體" w:eastAsia="標楷體" w:hAnsi="標楷體" w:hint="eastAsia"/>
          <w:sz w:val="28"/>
          <w:szCs w:val="28"/>
        </w:rPr>
        <w:t>員樹林國小、百吉國小、瑞祥國小、美華國小、</w:t>
      </w:r>
    </w:p>
    <w:p w:rsidR="00792BFC" w:rsidRDefault="00792BFC" w:rsidP="00263F03">
      <w:pPr>
        <w:pStyle w:val="ListParagraph1"/>
        <w:spacing w:line="44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    </w:t>
      </w:r>
      <w:r>
        <w:rPr>
          <w:rFonts w:ascii="標楷體" w:eastAsia="標楷體" w:hAnsi="標楷體" w:hint="eastAsia"/>
          <w:sz w:val="28"/>
          <w:szCs w:val="28"/>
        </w:rPr>
        <w:t>大溪國小、內柵國小、田心國小、永福國小、</w:t>
      </w:r>
    </w:p>
    <w:p w:rsidR="00792BFC" w:rsidRDefault="00792BFC" w:rsidP="00263F03">
      <w:pPr>
        <w:pStyle w:val="ListParagraph1"/>
        <w:spacing w:line="44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    </w:t>
      </w:r>
      <w:r>
        <w:rPr>
          <w:rFonts w:ascii="標楷體" w:eastAsia="標楷體" w:hAnsi="標楷體" w:hint="eastAsia"/>
          <w:sz w:val="28"/>
          <w:szCs w:val="28"/>
        </w:rPr>
        <w:t>福安國小、僑愛國小、中興國小、愛鎮協會、</w:t>
      </w:r>
    </w:p>
    <w:p w:rsidR="00792BFC" w:rsidRDefault="00792BFC" w:rsidP="00263F03">
      <w:pPr>
        <w:pStyle w:val="ListParagraph1"/>
        <w:spacing w:line="44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    </w:t>
      </w:r>
      <w:r>
        <w:rPr>
          <w:rFonts w:ascii="標楷體" w:eastAsia="標楷體" w:hAnsi="標楷體" w:hint="eastAsia"/>
          <w:sz w:val="28"/>
          <w:szCs w:val="28"/>
        </w:rPr>
        <w:t>達文西瓜、月眉社區發展協會、</w:t>
      </w:r>
      <w:r>
        <w:rPr>
          <w:rFonts w:ascii="標楷體" w:eastAsia="標楷體" w:hAnsi="標楷體" w:hint="eastAsia"/>
          <w:sz w:val="28"/>
          <w:szCs w:val="32"/>
        </w:rPr>
        <w:t>仁和社區發展協會</w:t>
      </w:r>
      <w:r>
        <w:rPr>
          <w:rFonts w:ascii="標楷體" w:eastAsia="標楷體" w:hAnsi="標楷體" w:hint="eastAsia"/>
          <w:sz w:val="28"/>
          <w:szCs w:val="28"/>
        </w:rPr>
        <w:t>、</w:t>
      </w:r>
    </w:p>
    <w:p w:rsidR="00792BFC" w:rsidRDefault="00792BFC" w:rsidP="00263F03">
      <w:pPr>
        <w:pStyle w:val="ListParagraph1"/>
        <w:spacing w:line="44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    </w:t>
      </w:r>
      <w:r>
        <w:rPr>
          <w:rFonts w:ascii="標楷體" w:eastAsia="標楷體" w:hAnsi="標楷體" w:hint="eastAsia"/>
          <w:sz w:val="28"/>
          <w:szCs w:val="28"/>
        </w:rPr>
        <w:t>新南</w:t>
      </w:r>
      <w:r>
        <w:rPr>
          <w:rFonts w:ascii="標楷體" w:eastAsia="標楷體" w:hAnsi="標楷體"/>
          <w:sz w:val="28"/>
          <w:szCs w:val="28"/>
        </w:rPr>
        <w:t>12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792BFC" w:rsidRDefault="00792BFC">
      <w:pPr>
        <w:pStyle w:val="ListParagraph1"/>
        <w:numPr>
          <w:ilvl w:val="0"/>
          <w:numId w:val="1"/>
        </w:numPr>
        <w:spacing w:line="440" w:lineRule="exact"/>
        <w:ind w:leftChars="0" w:left="-142" w:hanging="142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計畫目的：</w:t>
      </w:r>
    </w:p>
    <w:p w:rsidR="00792BFC" w:rsidRDefault="00792BFC">
      <w:pPr>
        <w:pStyle w:val="ListParagraph1"/>
        <w:spacing w:line="440" w:lineRule="exact"/>
        <w:ind w:leftChars="0"/>
        <w:rPr>
          <w:rFonts w:ascii="標楷體" w:eastAsia="標楷體" w:hAnsi="標楷體"/>
          <w:sz w:val="28"/>
          <w:szCs w:val="32"/>
        </w:rPr>
      </w:pPr>
      <w:r>
        <w:rPr>
          <w:rFonts w:ascii="標楷體" w:eastAsia="標楷體" w:hAnsi="標楷體" w:hint="eastAsia"/>
          <w:sz w:val="28"/>
          <w:szCs w:val="32"/>
        </w:rPr>
        <w:t>為建構系統性知識，推廣閱讀風氣，開啟多元視野，特制定本計畫。將以美學、閱讀、生活為主軸，結合在地人文地產景等文化脈絡元素，串聯各機關學校、在地團體共同參與，期以閱讀為開啟思辨能力的鑰匙，進一步厚植大溪區域文化養分，培育地方人才。</w:t>
      </w:r>
    </w:p>
    <w:p w:rsidR="00792BFC" w:rsidRDefault="00792BFC">
      <w:pPr>
        <w:pStyle w:val="ListParagraph1"/>
        <w:numPr>
          <w:ilvl w:val="0"/>
          <w:numId w:val="1"/>
        </w:numPr>
        <w:spacing w:line="440" w:lineRule="exact"/>
        <w:ind w:leftChars="0" w:left="142" w:hanging="426"/>
        <w:rPr>
          <w:rFonts w:ascii="標楷體" w:eastAsia="標楷體" w:hAnsi="標楷體"/>
          <w:b/>
          <w:sz w:val="28"/>
          <w:szCs w:val="32"/>
        </w:rPr>
      </w:pPr>
      <w:r>
        <w:rPr>
          <w:rFonts w:ascii="標楷體" w:eastAsia="標楷體" w:hAnsi="標楷體" w:hint="eastAsia"/>
          <w:b/>
          <w:sz w:val="28"/>
          <w:szCs w:val="32"/>
        </w:rPr>
        <w:t>辦理日期：</w:t>
      </w:r>
      <w:r>
        <w:rPr>
          <w:rFonts w:ascii="標楷體" w:eastAsia="標楷體" w:hAnsi="標楷體"/>
          <w:b/>
          <w:sz w:val="28"/>
          <w:szCs w:val="32"/>
        </w:rPr>
        <w:t>106</w:t>
      </w:r>
      <w:r>
        <w:rPr>
          <w:rFonts w:ascii="標楷體" w:eastAsia="標楷體" w:hAnsi="標楷體" w:hint="eastAsia"/>
          <w:b/>
          <w:sz w:val="28"/>
          <w:szCs w:val="32"/>
        </w:rPr>
        <w:t>年</w:t>
      </w:r>
      <w:r>
        <w:rPr>
          <w:rFonts w:ascii="標楷體" w:eastAsia="標楷體" w:hAnsi="標楷體"/>
          <w:b/>
          <w:sz w:val="28"/>
          <w:szCs w:val="32"/>
        </w:rPr>
        <w:t>9</w:t>
      </w:r>
      <w:r>
        <w:rPr>
          <w:rFonts w:ascii="標楷體" w:eastAsia="標楷體" w:hAnsi="標楷體" w:hint="eastAsia"/>
          <w:b/>
          <w:sz w:val="28"/>
          <w:szCs w:val="32"/>
        </w:rPr>
        <w:t>月</w:t>
      </w:r>
      <w:r>
        <w:rPr>
          <w:rFonts w:ascii="標楷體" w:eastAsia="標楷體" w:hAnsi="標楷體"/>
          <w:b/>
          <w:sz w:val="28"/>
          <w:szCs w:val="32"/>
        </w:rPr>
        <w:t>~11</w:t>
      </w:r>
      <w:r>
        <w:rPr>
          <w:rFonts w:ascii="標楷體" w:eastAsia="標楷體" w:hAnsi="標楷體" w:hint="eastAsia"/>
          <w:b/>
          <w:sz w:val="28"/>
          <w:szCs w:val="32"/>
        </w:rPr>
        <w:t>月</w:t>
      </w:r>
    </w:p>
    <w:p w:rsidR="00792BFC" w:rsidRDefault="00792BFC">
      <w:pPr>
        <w:pStyle w:val="ListParagraph1"/>
        <w:numPr>
          <w:ilvl w:val="0"/>
          <w:numId w:val="1"/>
        </w:numPr>
        <w:spacing w:line="440" w:lineRule="exact"/>
        <w:ind w:leftChars="0" w:left="142" w:hanging="426"/>
        <w:rPr>
          <w:rFonts w:ascii="標楷體" w:eastAsia="標楷體" w:hAnsi="標楷體"/>
          <w:b/>
          <w:sz w:val="28"/>
          <w:szCs w:val="32"/>
        </w:rPr>
      </w:pPr>
      <w:r>
        <w:rPr>
          <w:rFonts w:ascii="標楷體" w:eastAsia="標楷體" w:hAnsi="標楷體" w:hint="eastAsia"/>
          <w:b/>
          <w:sz w:val="28"/>
          <w:szCs w:val="32"/>
        </w:rPr>
        <w:t>計畫目標及預期效益</w:t>
      </w:r>
    </w:p>
    <w:p w:rsidR="00792BFC" w:rsidRDefault="00792BFC">
      <w:pPr>
        <w:pStyle w:val="ListParagraph1"/>
        <w:numPr>
          <w:ilvl w:val="0"/>
          <w:numId w:val="2"/>
        </w:numPr>
        <w:spacing w:line="440" w:lineRule="exact"/>
        <w:ind w:leftChars="0" w:left="851"/>
        <w:rPr>
          <w:rFonts w:ascii="標楷體" w:eastAsia="標楷體" w:hAnsi="標楷體"/>
          <w:sz w:val="28"/>
          <w:szCs w:val="32"/>
        </w:rPr>
      </w:pPr>
      <w:r>
        <w:rPr>
          <w:rFonts w:ascii="標楷體" w:eastAsia="標楷體" w:hAnsi="標楷體" w:hint="eastAsia"/>
          <w:sz w:val="28"/>
          <w:szCs w:val="32"/>
        </w:rPr>
        <w:t>倡導區域閱讀風氣。</w:t>
      </w:r>
    </w:p>
    <w:p w:rsidR="00792BFC" w:rsidRDefault="00792BFC">
      <w:pPr>
        <w:pStyle w:val="ListParagraph1"/>
        <w:numPr>
          <w:ilvl w:val="0"/>
          <w:numId w:val="2"/>
        </w:numPr>
        <w:spacing w:line="440" w:lineRule="exact"/>
        <w:ind w:leftChars="0" w:left="851"/>
        <w:rPr>
          <w:rFonts w:ascii="標楷體" w:eastAsia="標楷體" w:hAnsi="標楷體"/>
          <w:sz w:val="28"/>
          <w:szCs w:val="32"/>
        </w:rPr>
      </w:pPr>
      <w:r>
        <w:rPr>
          <w:rFonts w:ascii="標楷體" w:eastAsia="標楷體" w:hAnsi="標楷體" w:hint="eastAsia"/>
          <w:sz w:val="28"/>
          <w:szCs w:val="32"/>
        </w:rPr>
        <w:t>善用館藏資源，推廣館藏特色</w:t>
      </w:r>
    </w:p>
    <w:p w:rsidR="00792BFC" w:rsidRDefault="00792BFC">
      <w:pPr>
        <w:pStyle w:val="ListParagraph1"/>
        <w:numPr>
          <w:ilvl w:val="0"/>
          <w:numId w:val="2"/>
        </w:numPr>
        <w:spacing w:line="440" w:lineRule="exact"/>
        <w:ind w:leftChars="0" w:left="851"/>
        <w:rPr>
          <w:rFonts w:ascii="標楷體" w:eastAsia="標楷體" w:hAnsi="標楷體"/>
          <w:sz w:val="28"/>
          <w:szCs w:val="32"/>
        </w:rPr>
      </w:pPr>
      <w:r>
        <w:rPr>
          <w:rFonts w:ascii="標楷體" w:eastAsia="標楷體" w:hAnsi="標楷體" w:hint="eastAsia"/>
          <w:sz w:val="28"/>
          <w:szCs w:val="32"/>
        </w:rPr>
        <w:t>串連周邊資源，強化圖書館功能。</w:t>
      </w:r>
    </w:p>
    <w:p w:rsidR="00792BFC" w:rsidRDefault="00792BFC">
      <w:pPr>
        <w:pStyle w:val="ListParagraph1"/>
        <w:numPr>
          <w:ilvl w:val="0"/>
          <w:numId w:val="1"/>
        </w:numPr>
        <w:spacing w:line="440" w:lineRule="exact"/>
        <w:ind w:leftChars="0" w:left="142" w:hanging="426"/>
        <w:rPr>
          <w:rFonts w:ascii="標楷體" w:eastAsia="標楷體" w:hAnsi="標楷體"/>
          <w:b/>
          <w:sz w:val="28"/>
          <w:szCs w:val="32"/>
        </w:rPr>
      </w:pPr>
      <w:r>
        <w:rPr>
          <w:rFonts w:ascii="標楷體" w:eastAsia="標楷體" w:hAnsi="標楷體" w:hint="eastAsia"/>
          <w:b/>
          <w:sz w:val="28"/>
          <w:szCs w:val="32"/>
        </w:rPr>
        <w:t>活動內容：</w:t>
      </w:r>
    </w:p>
    <w:p w:rsidR="00792BFC" w:rsidRDefault="00792BFC">
      <w:pPr>
        <w:pStyle w:val="ListParagraph1"/>
        <w:numPr>
          <w:ilvl w:val="0"/>
          <w:numId w:val="3"/>
        </w:numPr>
        <w:spacing w:line="440" w:lineRule="exact"/>
        <w:ind w:leftChars="0" w:left="851" w:hanging="513"/>
        <w:rPr>
          <w:rFonts w:ascii="標楷體" w:eastAsia="標楷體" w:hAnsi="標楷體"/>
          <w:b/>
          <w:sz w:val="28"/>
          <w:szCs w:val="32"/>
        </w:rPr>
      </w:pPr>
      <w:r>
        <w:rPr>
          <w:rFonts w:ascii="標楷體" w:eastAsia="標楷體" w:hAnsi="標楷體" w:hint="eastAsia"/>
          <w:b/>
          <w:sz w:val="28"/>
          <w:szCs w:val="32"/>
        </w:rPr>
        <w:t>教師增能研習：</w:t>
      </w:r>
    </w:p>
    <w:p w:rsidR="00792BFC" w:rsidRDefault="00792BFC">
      <w:pPr>
        <w:pStyle w:val="ListParagraph1"/>
        <w:spacing w:line="440" w:lineRule="exact"/>
        <w:ind w:leftChars="0"/>
        <w:rPr>
          <w:rFonts w:ascii="標楷體" w:eastAsia="標楷體" w:hAnsi="標楷體"/>
          <w:sz w:val="28"/>
          <w:szCs w:val="32"/>
        </w:rPr>
      </w:pPr>
      <w:r>
        <w:rPr>
          <w:rFonts w:ascii="標楷體" w:eastAsia="標楷體" w:hAnsi="標楷體" w:hint="eastAsia"/>
          <w:sz w:val="28"/>
          <w:szCs w:val="32"/>
        </w:rPr>
        <w:t>聘請閱讀增能課程豐富的仁和國小</w:t>
      </w:r>
      <w:smartTag w:uri="urn:schemas-microsoft-com:office:smarttags" w:element="PersonName">
        <w:smartTagPr>
          <w:attr w:name="ProductID" w:val="呂嘉紋"/>
        </w:smartTagPr>
        <w:r>
          <w:rPr>
            <w:rFonts w:ascii="標楷體" w:eastAsia="標楷體" w:hAnsi="標楷體" w:hint="eastAsia"/>
            <w:sz w:val="28"/>
            <w:szCs w:val="32"/>
          </w:rPr>
          <w:t>呂嘉紋</w:t>
        </w:r>
      </w:smartTag>
      <w:r>
        <w:rPr>
          <w:rFonts w:ascii="標楷體" w:eastAsia="標楷體" w:hAnsi="標楷體" w:hint="eastAsia"/>
          <w:sz w:val="28"/>
          <w:szCs w:val="32"/>
        </w:rPr>
        <w:t>老師，帶領大溪區各級學校教師以「主題書展」方式，生動活潑的規劃相關教案，進而推廣閱讀，也歡迎有志於推廣閱讀的志工及一般民眾參加。</w:t>
      </w:r>
    </w:p>
    <w:p w:rsidR="00792BFC" w:rsidRDefault="00792BFC">
      <w:pPr>
        <w:pStyle w:val="ListParagraph1"/>
        <w:spacing w:line="440" w:lineRule="exact"/>
        <w:ind w:leftChars="0"/>
        <w:rPr>
          <w:rFonts w:ascii="標楷體" w:eastAsia="標楷體" w:hAnsi="標楷體"/>
          <w:sz w:val="28"/>
          <w:szCs w:val="32"/>
        </w:rPr>
      </w:pPr>
      <w:r>
        <w:rPr>
          <w:rFonts w:ascii="標楷體" w:eastAsia="標楷體" w:hAnsi="標楷體" w:hint="eastAsia"/>
          <w:sz w:val="28"/>
          <w:szCs w:val="32"/>
        </w:rPr>
        <w:t>時數：</w:t>
      </w:r>
      <w:r>
        <w:rPr>
          <w:rFonts w:ascii="標楷體" w:eastAsia="標楷體" w:hAnsi="標楷體"/>
          <w:sz w:val="28"/>
          <w:szCs w:val="32"/>
        </w:rPr>
        <w:t>5</w:t>
      </w:r>
      <w:r>
        <w:rPr>
          <w:rFonts w:ascii="標楷體" w:eastAsia="標楷體" w:hAnsi="標楷體" w:hint="eastAsia"/>
          <w:sz w:val="28"/>
          <w:szCs w:val="32"/>
        </w:rPr>
        <w:t>堂課，每堂</w:t>
      </w:r>
      <w:r>
        <w:rPr>
          <w:rFonts w:ascii="標楷體" w:eastAsia="標楷體" w:hAnsi="標楷體"/>
          <w:sz w:val="28"/>
          <w:szCs w:val="32"/>
        </w:rPr>
        <w:t>3</w:t>
      </w:r>
      <w:r>
        <w:rPr>
          <w:rFonts w:ascii="標楷體" w:eastAsia="標楷體" w:hAnsi="標楷體" w:hint="eastAsia"/>
          <w:sz w:val="28"/>
          <w:szCs w:val="32"/>
        </w:rPr>
        <w:t>小時，共</w:t>
      </w:r>
      <w:r>
        <w:rPr>
          <w:rFonts w:ascii="標楷體" w:eastAsia="標楷體" w:hAnsi="標楷體"/>
          <w:sz w:val="28"/>
          <w:szCs w:val="32"/>
        </w:rPr>
        <w:t>15</w:t>
      </w:r>
      <w:r>
        <w:rPr>
          <w:rFonts w:ascii="標楷體" w:eastAsia="標楷體" w:hAnsi="標楷體" w:hint="eastAsia"/>
          <w:sz w:val="28"/>
          <w:szCs w:val="32"/>
        </w:rPr>
        <w:t>小時。</w:t>
      </w:r>
    </w:p>
    <w:p w:rsidR="00792BFC" w:rsidRDefault="00792BFC">
      <w:pPr>
        <w:pStyle w:val="ListParagraph1"/>
        <w:spacing w:line="440" w:lineRule="exact"/>
        <w:ind w:leftChars="0"/>
        <w:rPr>
          <w:rFonts w:ascii="標楷體" w:eastAsia="標楷體" w:hAnsi="標楷體"/>
          <w:sz w:val="28"/>
          <w:szCs w:val="32"/>
        </w:rPr>
      </w:pPr>
      <w:r>
        <w:rPr>
          <w:rFonts w:ascii="標楷體" w:eastAsia="標楷體" w:hAnsi="標楷體" w:hint="eastAsia"/>
          <w:sz w:val="28"/>
          <w:szCs w:val="32"/>
        </w:rPr>
        <w:t>地點：仁和社區發展協會</w:t>
      </w:r>
    </w:p>
    <w:p w:rsidR="00792BFC" w:rsidRDefault="00792BFC">
      <w:pPr>
        <w:pStyle w:val="ListParagraph1"/>
        <w:spacing w:line="440" w:lineRule="exact"/>
        <w:rPr>
          <w:rFonts w:ascii="標楷體" w:eastAsia="標楷體" w:hAnsi="標楷體"/>
          <w:sz w:val="28"/>
          <w:szCs w:val="32"/>
        </w:rPr>
      </w:pPr>
    </w:p>
    <w:p w:rsidR="00792BFC" w:rsidRDefault="00792BFC">
      <w:pPr>
        <w:pStyle w:val="ListParagraph1"/>
        <w:spacing w:line="440" w:lineRule="exact"/>
        <w:rPr>
          <w:rFonts w:ascii="標楷體" w:eastAsia="標楷體" w:hAnsi="標楷體"/>
          <w:sz w:val="28"/>
          <w:szCs w:val="32"/>
        </w:rPr>
      </w:pPr>
    </w:p>
    <w:p w:rsidR="00792BFC" w:rsidRDefault="00792BFC">
      <w:pPr>
        <w:pStyle w:val="ListParagraph1"/>
        <w:spacing w:line="440" w:lineRule="exact"/>
        <w:rPr>
          <w:rFonts w:ascii="標楷體" w:eastAsia="標楷體" w:hAnsi="標楷體"/>
          <w:sz w:val="28"/>
          <w:szCs w:val="32"/>
        </w:rPr>
      </w:pPr>
    </w:p>
    <w:p w:rsidR="00792BFC" w:rsidRDefault="00792BFC">
      <w:pPr>
        <w:pStyle w:val="ListParagraph1"/>
        <w:spacing w:line="440" w:lineRule="exact"/>
        <w:rPr>
          <w:rFonts w:ascii="標楷體" w:eastAsia="標楷體" w:hAnsi="標楷體"/>
          <w:sz w:val="28"/>
          <w:szCs w:val="32"/>
        </w:rPr>
      </w:pPr>
      <w:r>
        <w:rPr>
          <w:rFonts w:ascii="標楷體" w:eastAsia="標楷體" w:hAnsi="標楷體" w:hint="eastAsia"/>
          <w:sz w:val="28"/>
          <w:szCs w:val="32"/>
        </w:rPr>
        <w:t>課程簡介</w:t>
      </w:r>
    </w:p>
    <w:p w:rsidR="00792BFC" w:rsidRDefault="00792BFC">
      <w:pPr>
        <w:pStyle w:val="ListParagraph1"/>
        <w:spacing w:line="440" w:lineRule="exact"/>
        <w:rPr>
          <w:rFonts w:ascii="標楷體" w:eastAsia="標楷體" w:hAnsi="標楷體"/>
          <w:sz w:val="28"/>
          <w:szCs w:val="32"/>
        </w:rPr>
      </w:pPr>
      <w:r>
        <w:rPr>
          <w:rFonts w:ascii="標楷體" w:eastAsia="標楷體" w:hAnsi="標楷體" w:hint="eastAsia"/>
          <w:sz w:val="28"/>
          <w:szCs w:val="32"/>
        </w:rPr>
        <w:t>「主題書展博覽會」是榮獲教育部閱讀推手獎的</w:t>
      </w:r>
      <w:smartTag w:uri="urn:schemas-microsoft-com:office:smarttags" w:element="PersonName">
        <w:smartTagPr>
          <w:attr w:name="ProductID" w:val="呂嘉紋"/>
        </w:smartTagPr>
        <w:r>
          <w:rPr>
            <w:rFonts w:ascii="標楷體" w:eastAsia="標楷體" w:hAnsi="標楷體" w:hint="eastAsia"/>
            <w:sz w:val="28"/>
            <w:szCs w:val="32"/>
          </w:rPr>
          <w:t>呂嘉紋</w:t>
        </w:r>
      </w:smartTag>
      <w:r>
        <w:rPr>
          <w:rFonts w:ascii="標楷體" w:eastAsia="標楷體" w:hAnsi="標楷體" w:hint="eastAsia"/>
          <w:sz w:val="28"/>
          <w:szCs w:val="32"/>
        </w:rPr>
        <w:t>老師所精心研發的閱讀方案，也是「</w:t>
      </w:r>
      <w:r>
        <w:rPr>
          <w:rFonts w:ascii="標楷體" w:eastAsia="標楷體" w:hAnsi="標楷體"/>
          <w:sz w:val="28"/>
          <w:szCs w:val="32"/>
        </w:rPr>
        <w:t>2015</w:t>
      </w:r>
      <w:r>
        <w:rPr>
          <w:rFonts w:ascii="標楷體" w:eastAsia="標楷體" w:hAnsi="標楷體" w:hint="eastAsia"/>
          <w:sz w:val="28"/>
          <w:szCs w:val="32"/>
        </w:rPr>
        <w:t>年教學創新</w:t>
      </w:r>
      <w:r>
        <w:rPr>
          <w:rFonts w:ascii="標楷體" w:eastAsia="標楷體" w:hAnsi="標楷體"/>
          <w:sz w:val="28"/>
          <w:szCs w:val="32"/>
        </w:rPr>
        <w:t>KDP</w:t>
      </w:r>
      <w:r>
        <w:rPr>
          <w:rFonts w:ascii="標楷體" w:eastAsia="標楷體" w:hAnsi="標楷體" w:hint="eastAsia"/>
          <w:sz w:val="28"/>
          <w:szCs w:val="32"/>
        </w:rPr>
        <w:t>國際認證獎」本國語文組標竿獎（全國第一名）的優秀作品。</w:t>
      </w:r>
    </w:p>
    <w:p w:rsidR="00792BFC" w:rsidRDefault="00792BFC">
      <w:pPr>
        <w:pStyle w:val="ListParagraph1"/>
        <w:spacing w:line="440" w:lineRule="exact"/>
        <w:rPr>
          <w:rFonts w:ascii="標楷體" w:eastAsia="標楷體" w:hAnsi="標楷體"/>
          <w:sz w:val="28"/>
          <w:szCs w:val="32"/>
        </w:rPr>
      </w:pPr>
      <w:r>
        <w:rPr>
          <w:rFonts w:ascii="標楷體" w:eastAsia="標楷體" w:hAnsi="標楷體" w:hint="eastAsia"/>
          <w:sz w:val="28"/>
          <w:szCs w:val="32"/>
        </w:rPr>
        <w:t>透過「主題書展博覽會」的舉辦，不僅可以讓小朋友們不再只是單純扮演圖書館「消費者」的角色，更可以運用他們在課堂上的學習能量，變成一位「知識的生產者」，讓「閱讀」不再只是一張張心得記錄單的代名詞，而是一種結合語文、資訊、藝術與人文等領域，非常立體化、非常生動活潑的「悅讀」展現喔！</w:t>
      </w:r>
    </w:p>
    <w:p w:rsidR="00792BFC" w:rsidRDefault="00792BFC">
      <w:pPr>
        <w:pStyle w:val="ListParagraph1"/>
        <w:spacing w:line="440" w:lineRule="exact"/>
        <w:rPr>
          <w:rFonts w:ascii="標楷體" w:eastAsia="標楷體" w:hAnsi="標楷體"/>
          <w:sz w:val="28"/>
          <w:szCs w:val="32"/>
        </w:rPr>
      </w:pPr>
    </w:p>
    <w:p w:rsidR="00792BFC" w:rsidRDefault="00792BFC">
      <w:pPr>
        <w:pStyle w:val="ListParagraph1"/>
        <w:spacing w:line="440" w:lineRule="exact"/>
        <w:ind w:leftChars="0"/>
        <w:rPr>
          <w:rFonts w:ascii="標楷體" w:eastAsia="標楷體" w:hAnsi="標楷體"/>
          <w:sz w:val="28"/>
          <w:szCs w:val="32"/>
        </w:rPr>
      </w:pPr>
      <w:r>
        <w:rPr>
          <w:rFonts w:ascii="標楷體" w:eastAsia="標楷體" w:hAnsi="標楷體" w:hint="eastAsia"/>
          <w:sz w:val="28"/>
          <w:szCs w:val="32"/>
        </w:rPr>
        <w:t>講師簡介：呂嘉紋</w:t>
      </w:r>
    </w:p>
    <w:p w:rsidR="00792BFC" w:rsidRDefault="00792BFC">
      <w:pPr>
        <w:pStyle w:val="ListParagraph1"/>
        <w:numPr>
          <w:ilvl w:val="0"/>
          <w:numId w:val="4"/>
        </w:numPr>
        <w:spacing w:line="44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1999</w:t>
      </w:r>
      <w:r>
        <w:rPr>
          <w:rFonts w:ascii="標楷體" w:eastAsia="標楷體" w:hAnsi="標楷體" w:hint="eastAsia"/>
          <w:sz w:val="28"/>
          <w:szCs w:val="28"/>
        </w:rPr>
        <w:t>年全國最年輕的師鐸獎得主。</w:t>
      </w:r>
    </w:p>
    <w:p w:rsidR="00792BFC" w:rsidRDefault="00792BFC">
      <w:pPr>
        <w:pStyle w:val="ListParagraph1"/>
        <w:numPr>
          <w:ilvl w:val="0"/>
          <w:numId w:val="4"/>
        </w:numPr>
        <w:spacing w:line="44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語日報「小詩人專欄」評審。</w:t>
      </w:r>
      <w:r>
        <w:rPr>
          <w:rFonts w:ascii="標楷體" w:eastAsia="標楷體" w:hAnsi="標楷體"/>
          <w:sz w:val="28"/>
          <w:szCs w:val="28"/>
        </w:rPr>
        <w:t xml:space="preserve"> </w:t>
      </w:r>
    </w:p>
    <w:p w:rsidR="00792BFC" w:rsidRDefault="00792BFC">
      <w:pPr>
        <w:pStyle w:val="ListParagraph1"/>
        <w:numPr>
          <w:ilvl w:val="0"/>
          <w:numId w:val="4"/>
        </w:numPr>
        <w:spacing w:line="44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台灣省教師康輔研習營講師及輔導員。</w:t>
      </w:r>
    </w:p>
    <w:p w:rsidR="00792BFC" w:rsidRDefault="00792BFC">
      <w:pPr>
        <w:pStyle w:val="ListParagraph1"/>
        <w:numPr>
          <w:ilvl w:val="0"/>
          <w:numId w:val="4"/>
        </w:numPr>
        <w:spacing w:line="44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桃園縣九年一貫語文領域講師及輔導員。</w:t>
      </w:r>
    </w:p>
    <w:p w:rsidR="00792BFC" w:rsidRDefault="00792BFC">
      <w:pPr>
        <w:pStyle w:val="ListParagraph1"/>
        <w:numPr>
          <w:ilvl w:val="0"/>
          <w:numId w:val="4"/>
        </w:numPr>
        <w:spacing w:line="44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2002</w:t>
      </w:r>
      <w:r>
        <w:rPr>
          <w:rFonts w:ascii="標楷體" w:eastAsia="標楷體" w:hAnsi="標楷體" w:hint="eastAsia"/>
          <w:sz w:val="28"/>
          <w:szCs w:val="28"/>
        </w:rPr>
        <w:t>年麥當勞「說故事列車」巡迴講師。</w:t>
      </w:r>
      <w:r>
        <w:rPr>
          <w:rFonts w:ascii="標楷體" w:eastAsia="標楷體" w:hAnsi="標楷體"/>
          <w:sz w:val="28"/>
          <w:szCs w:val="28"/>
        </w:rPr>
        <w:t xml:space="preserve"> </w:t>
      </w:r>
    </w:p>
    <w:p w:rsidR="00792BFC" w:rsidRDefault="00792BFC">
      <w:pPr>
        <w:pStyle w:val="ListParagraph1"/>
        <w:numPr>
          <w:ilvl w:val="0"/>
          <w:numId w:val="4"/>
        </w:numPr>
        <w:spacing w:line="44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2002</w:t>
      </w:r>
      <w:r>
        <w:rPr>
          <w:rFonts w:ascii="標楷體" w:eastAsia="標楷體" w:hAnsi="標楷體" w:hint="eastAsia"/>
          <w:sz w:val="28"/>
          <w:szCs w:val="28"/>
        </w:rPr>
        <w:t>年行政院「好書大家讀」得獎作者。</w:t>
      </w:r>
      <w:r>
        <w:rPr>
          <w:rFonts w:ascii="標楷體" w:eastAsia="標楷體" w:hAnsi="標楷體"/>
          <w:sz w:val="28"/>
          <w:szCs w:val="28"/>
        </w:rPr>
        <w:t xml:space="preserve"> </w:t>
      </w:r>
    </w:p>
    <w:p w:rsidR="00792BFC" w:rsidRDefault="00792BFC">
      <w:pPr>
        <w:pStyle w:val="ListParagraph1"/>
        <w:numPr>
          <w:ilvl w:val="0"/>
          <w:numId w:val="4"/>
        </w:numPr>
        <w:spacing w:line="44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2008</w:t>
      </w:r>
      <w:r>
        <w:rPr>
          <w:rFonts w:ascii="標楷體" w:eastAsia="標楷體" w:hAnsi="標楷體" w:hint="eastAsia"/>
          <w:sz w:val="28"/>
          <w:szCs w:val="28"/>
        </w:rPr>
        <w:t>年榮獲教育部「閱讀推手獎」。</w:t>
      </w:r>
      <w:r>
        <w:rPr>
          <w:rFonts w:ascii="標楷體" w:eastAsia="標楷體" w:hAnsi="標楷體"/>
          <w:sz w:val="28"/>
          <w:szCs w:val="28"/>
        </w:rPr>
        <w:t xml:space="preserve"> </w:t>
      </w:r>
    </w:p>
    <w:p w:rsidR="00792BFC" w:rsidRDefault="00792BFC">
      <w:pPr>
        <w:pStyle w:val="ListParagraph1"/>
        <w:numPr>
          <w:ilvl w:val="0"/>
          <w:numId w:val="4"/>
        </w:numPr>
        <w:spacing w:line="44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2009</w:t>
      </w:r>
      <w:r>
        <w:rPr>
          <w:rFonts w:ascii="標楷體" w:eastAsia="標楷體" w:hAnsi="標楷體" w:hint="eastAsia"/>
          <w:sz w:val="28"/>
          <w:szCs w:val="28"/>
        </w:rPr>
        <w:t>年獲頒桃園縣「杏壇菁英獎」。</w:t>
      </w:r>
      <w:r>
        <w:rPr>
          <w:rFonts w:ascii="標楷體" w:eastAsia="標楷體" w:hAnsi="標楷體"/>
          <w:sz w:val="28"/>
          <w:szCs w:val="28"/>
        </w:rPr>
        <w:t xml:space="preserve"> </w:t>
      </w:r>
    </w:p>
    <w:p w:rsidR="00792BFC" w:rsidRDefault="00792BFC">
      <w:pPr>
        <w:pStyle w:val="ListParagraph1"/>
        <w:numPr>
          <w:ilvl w:val="0"/>
          <w:numId w:val="4"/>
        </w:numPr>
        <w:spacing w:line="44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2009</w:t>
      </w:r>
      <w:r>
        <w:rPr>
          <w:rFonts w:ascii="標楷體" w:eastAsia="標楷體" w:hAnsi="標楷體" w:hint="eastAsia"/>
          <w:sz w:val="28"/>
          <w:szCs w:val="28"/>
        </w:rPr>
        <w:t>年獲選全國</w:t>
      </w:r>
      <w:r>
        <w:rPr>
          <w:rFonts w:ascii="標楷體" w:eastAsia="標楷體" w:hAnsi="標楷體"/>
          <w:sz w:val="28"/>
          <w:szCs w:val="28"/>
        </w:rPr>
        <w:t>25</w:t>
      </w:r>
      <w:r>
        <w:rPr>
          <w:rFonts w:ascii="標楷體" w:eastAsia="標楷體" w:hAnsi="標楷體" w:hint="eastAsia"/>
          <w:sz w:val="28"/>
          <w:szCs w:val="28"/>
        </w:rPr>
        <w:t>縣市「閱讀典範教師」。</w:t>
      </w:r>
      <w:r>
        <w:rPr>
          <w:rFonts w:ascii="標楷體" w:eastAsia="標楷體" w:hAnsi="標楷體"/>
          <w:sz w:val="28"/>
          <w:szCs w:val="28"/>
        </w:rPr>
        <w:t xml:space="preserve"> </w:t>
      </w:r>
    </w:p>
    <w:p w:rsidR="00792BFC" w:rsidRDefault="00792BFC">
      <w:pPr>
        <w:pStyle w:val="ListParagraph1"/>
        <w:numPr>
          <w:ilvl w:val="0"/>
          <w:numId w:val="4"/>
        </w:numPr>
        <w:spacing w:line="44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2015</w:t>
      </w:r>
      <w:r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標楷體" w:eastAsia="標楷體" w:hAnsi="標楷體"/>
          <w:sz w:val="28"/>
          <w:szCs w:val="28"/>
        </w:rPr>
        <w:t>KDP</w:t>
      </w:r>
      <w:r>
        <w:rPr>
          <w:rFonts w:ascii="標楷體" w:eastAsia="標楷體" w:hAnsi="標楷體" w:hint="eastAsia"/>
          <w:sz w:val="28"/>
          <w:szCs w:val="28"/>
        </w:rPr>
        <w:t>教學創新國際認證獎本國語文組標竿獎（第一名）。</w:t>
      </w:r>
    </w:p>
    <w:p w:rsidR="00792BFC" w:rsidRDefault="00792BFC">
      <w:pPr>
        <w:spacing w:line="440" w:lineRule="exact"/>
        <w:rPr>
          <w:rFonts w:ascii="標楷體" w:eastAsia="標楷體" w:hAnsi="標楷體"/>
          <w:sz w:val="28"/>
          <w:szCs w:val="32"/>
        </w:rPr>
      </w:pPr>
      <w:r>
        <w:rPr>
          <w:rFonts w:ascii="標楷體" w:eastAsia="標楷體" w:hAnsi="標楷體"/>
          <w:sz w:val="28"/>
          <w:szCs w:val="32"/>
        </w:rPr>
        <w:t xml:space="preserve">       </w:t>
      </w:r>
    </w:p>
    <w:tbl>
      <w:tblPr>
        <w:tblW w:w="7800" w:type="dxa"/>
        <w:tblInd w:w="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883"/>
        <w:gridCol w:w="384"/>
        <w:gridCol w:w="4861"/>
        <w:gridCol w:w="1672"/>
      </w:tblGrid>
      <w:tr w:rsidR="00792BFC">
        <w:trPr>
          <w:trHeight w:val="554"/>
        </w:trPr>
        <w:tc>
          <w:tcPr>
            <w:tcW w:w="883" w:type="dxa"/>
            <w:tcBorders>
              <w:tl2br w:val="single" w:sz="4" w:space="0" w:color="auto"/>
            </w:tcBorders>
          </w:tcPr>
          <w:p w:rsidR="00792BFC" w:rsidRDefault="00792BFC">
            <w:pPr>
              <w:pStyle w:val="ListParagraph1"/>
              <w:spacing w:line="220" w:lineRule="exact"/>
              <w:ind w:leftChars="-37" w:left="-89"/>
              <w:contextualSpacing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名稱</w:t>
            </w:r>
          </w:p>
          <w:p w:rsidR="00792BFC" w:rsidRDefault="00792BFC">
            <w:pPr>
              <w:pStyle w:val="ListParagraph1"/>
              <w:spacing w:line="220" w:lineRule="exact"/>
              <w:ind w:leftChars="-37" w:left="-89"/>
              <w:contextualSpacing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792BFC" w:rsidRDefault="00792BFC">
            <w:pPr>
              <w:pStyle w:val="ListParagraph1"/>
              <w:spacing w:line="220" w:lineRule="exact"/>
              <w:ind w:leftChars="-37" w:left="-89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項目</w:t>
            </w:r>
          </w:p>
        </w:tc>
        <w:tc>
          <w:tcPr>
            <w:tcW w:w="6917" w:type="dxa"/>
            <w:gridSpan w:val="3"/>
            <w:vAlign w:val="center"/>
          </w:tcPr>
          <w:p w:rsidR="00792BFC" w:rsidRDefault="00792BFC">
            <w:pPr>
              <w:pStyle w:val="ListParagraph1"/>
              <w:ind w:leftChars="-37" w:left="-89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               106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年多元閱讀推廣計畫</w:t>
            </w:r>
          </w:p>
        </w:tc>
      </w:tr>
      <w:tr w:rsidR="00792BFC">
        <w:trPr>
          <w:trHeight w:val="333"/>
        </w:trPr>
        <w:tc>
          <w:tcPr>
            <w:tcW w:w="883" w:type="dxa"/>
            <w:vMerge w:val="restart"/>
            <w:vAlign w:val="center"/>
          </w:tcPr>
          <w:p w:rsidR="00792BFC" w:rsidRDefault="00792BFC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792BFC" w:rsidRDefault="00792BFC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792BFC" w:rsidRDefault="00792BFC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792BFC" w:rsidRDefault="00792BFC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主題書展博覽會</w:t>
            </w:r>
          </w:p>
        </w:tc>
        <w:tc>
          <w:tcPr>
            <w:tcW w:w="384" w:type="dxa"/>
            <w:vMerge w:val="restart"/>
            <w:vAlign w:val="center"/>
          </w:tcPr>
          <w:p w:rsidR="00792BFC" w:rsidRDefault="00792BFC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1</w:t>
            </w:r>
          </w:p>
        </w:tc>
        <w:tc>
          <w:tcPr>
            <w:tcW w:w="4861" w:type="dxa"/>
          </w:tcPr>
          <w:p w:rsidR="00792BFC" w:rsidRDefault="00792BFC">
            <w:pPr>
              <w:pStyle w:val="ListParagraph1"/>
              <w:spacing w:line="440" w:lineRule="exact"/>
              <w:ind w:leftChars="-37" w:left="-89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               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</w:p>
        </w:tc>
        <w:tc>
          <w:tcPr>
            <w:tcW w:w="1672" w:type="dxa"/>
          </w:tcPr>
          <w:p w:rsidR="00792BFC" w:rsidRDefault="00792BF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  <w:r>
              <w:rPr>
                <w:rFonts w:ascii="標楷體" w:eastAsia="標楷體" w:hAnsi="標楷體"/>
                <w:sz w:val="28"/>
                <w:szCs w:val="28"/>
              </w:rPr>
              <w:t>/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地點</w:t>
            </w:r>
          </w:p>
        </w:tc>
      </w:tr>
      <w:tr w:rsidR="00792BFC">
        <w:trPr>
          <w:trHeight w:val="1878"/>
        </w:trPr>
        <w:tc>
          <w:tcPr>
            <w:tcW w:w="883" w:type="dxa"/>
            <w:vMerge/>
            <w:vAlign w:val="center"/>
          </w:tcPr>
          <w:p w:rsidR="00792BFC" w:rsidRDefault="00792BF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84" w:type="dxa"/>
            <w:vMerge/>
          </w:tcPr>
          <w:p w:rsidR="00792BFC" w:rsidRDefault="00792BFC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861" w:type="dxa"/>
          </w:tcPr>
          <w:p w:rsidR="00792BFC" w:rsidRDefault="00792BFC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＊深耕閱讀。悅讀生根</w:t>
            </w:r>
          </w:p>
          <w:p w:rsidR="00792BFC" w:rsidRDefault="00792BFC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1</w:t>
            </w:r>
            <w:r>
              <w:rPr>
                <w:rFonts w:ascii="標楷體" w:eastAsia="標楷體" w:hAnsi="標楷體"/>
                <w:sz w:val="28"/>
                <w:szCs w:val="28"/>
              </w:rPr>
              <w:t>.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我與「閱讀教育」的巧遇與邂逅。</w:t>
            </w:r>
          </w:p>
          <w:p w:rsidR="00792BFC" w:rsidRDefault="00792BFC">
            <w:pPr>
              <w:spacing w:line="400" w:lineRule="exact"/>
              <w:ind w:left="297" w:hangingChars="106" w:hanging="297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2.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我對傳統閱讀教育的省思與期待。</w:t>
            </w:r>
          </w:p>
          <w:p w:rsidR="00792BFC" w:rsidRDefault="00792BFC">
            <w:pPr>
              <w:spacing w:line="400" w:lineRule="exact"/>
              <w:ind w:left="297" w:hangingChars="106" w:hanging="297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3.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「精緻閱讀方案」的介紹與實踐。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</w:p>
        </w:tc>
        <w:tc>
          <w:tcPr>
            <w:tcW w:w="1672" w:type="dxa"/>
          </w:tcPr>
          <w:p w:rsidR="00792BFC" w:rsidRDefault="00792BFC" w:rsidP="00E86C0D">
            <w:pPr>
              <w:pStyle w:val="ListParagraph1"/>
              <w:spacing w:line="440" w:lineRule="exact"/>
              <w:ind w:leftChars="-37" w:left="-89"/>
              <w:jc w:val="center"/>
              <w:rPr>
                <w:rFonts w:ascii="標楷體" w:eastAsia="標楷體" w:hAnsi="標楷體"/>
                <w:sz w:val="28"/>
                <w:szCs w:val="32"/>
              </w:rPr>
            </w:pPr>
            <w:r>
              <w:rPr>
                <w:rFonts w:ascii="標楷體" w:eastAsia="標楷體" w:hAnsi="標楷體" w:hint="eastAsia"/>
                <w:sz w:val="28"/>
                <w:szCs w:val="32"/>
              </w:rPr>
              <w:t>仁和社區</w:t>
            </w:r>
          </w:p>
          <w:p w:rsidR="00792BFC" w:rsidRDefault="00792BFC" w:rsidP="00E86C0D">
            <w:pPr>
              <w:pStyle w:val="ListParagraph1"/>
              <w:spacing w:line="440" w:lineRule="exact"/>
              <w:ind w:leftChars="-37" w:lef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32"/>
              </w:rPr>
              <w:t>發展協會</w:t>
            </w: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3"/>
                <w:attr w:name="Month" w:val="9"/>
                <w:attr w:name="Year" w:val="106"/>
              </w:smartTagPr>
              <w:r>
                <w:rPr>
                  <w:rFonts w:ascii="標楷體" w:eastAsia="標楷體" w:hAnsi="標楷體"/>
                  <w:sz w:val="28"/>
                  <w:szCs w:val="28"/>
                </w:rPr>
                <w:t>106/9/23</w:t>
              </w:r>
            </w:smartTag>
          </w:p>
          <w:p w:rsidR="00792BFC" w:rsidRDefault="00792BFC" w:rsidP="00E86C0D">
            <w:pPr>
              <w:pStyle w:val="ListParagraph1"/>
              <w:spacing w:line="440" w:lineRule="exact"/>
              <w:ind w:leftChars="-37" w:lef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(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六</w:t>
            </w:r>
            <w:r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  <w:p w:rsidR="00792BFC" w:rsidRDefault="00792BFC" w:rsidP="00E86C0D">
            <w:pPr>
              <w:pStyle w:val="ListParagraph1"/>
              <w:spacing w:line="440" w:lineRule="exact"/>
              <w:ind w:leftChars="-37" w:lef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9:00-12:00</w:t>
            </w:r>
          </w:p>
        </w:tc>
      </w:tr>
      <w:tr w:rsidR="00792BFC">
        <w:trPr>
          <w:trHeight w:val="1627"/>
        </w:trPr>
        <w:tc>
          <w:tcPr>
            <w:tcW w:w="883" w:type="dxa"/>
            <w:vMerge/>
            <w:vAlign w:val="center"/>
          </w:tcPr>
          <w:p w:rsidR="00792BFC" w:rsidRDefault="00792BFC">
            <w:pPr>
              <w:pStyle w:val="ListParagraph1"/>
              <w:ind w:leftChars="-37" w:lef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84" w:type="dxa"/>
            <w:vAlign w:val="center"/>
          </w:tcPr>
          <w:p w:rsidR="00792BFC" w:rsidRDefault="00792BFC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2</w:t>
            </w:r>
          </w:p>
        </w:tc>
        <w:tc>
          <w:tcPr>
            <w:tcW w:w="4861" w:type="dxa"/>
            <w:vAlign w:val="center"/>
          </w:tcPr>
          <w:p w:rsidR="00792BFC" w:rsidRDefault="00792BFC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＊「主題書展博覽會」的基本樣貌</w:t>
            </w:r>
          </w:p>
          <w:p w:rsidR="00792BFC" w:rsidRDefault="00792BFC">
            <w:pPr>
              <w:widowControl/>
              <w:numPr>
                <w:ilvl w:val="0"/>
                <w:numId w:val="5"/>
              </w:num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為什麼要舉辦「主題書展博覽會」的</w:t>
            </w:r>
          </w:p>
          <w:p w:rsidR="00792BFC" w:rsidRDefault="00792BFC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活動？</w:t>
            </w:r>
          </w:p>
          <w:p w:rsidR="00792BFC" w:rsidRDefault="00792BFC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2.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舉辦「主題書展博覽會」的真實面貌。</w:t>
            </w:r>
          </w:p>
          <w:p w:rsidR="00792BFC" w:rsidRDefault="00792BFC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3.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今天不賣書。</w:t>
            </w:r>
          </w:p>
          <w:p w:rsidR="00792BFC" w:rsidRDefault="00792BFC">
            <w:pPr>
              <w:spacing w:line="400" w:lineRule="exact"/>
              <w:ind w:left="297" w:hangingChars="106" w:hanging="297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4.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「主題書展博覽會」的發展史。</w:t>
            </w:r>
          </w:p>
        </w:tc>
        <w:tc>
          <w:tcPr>
            <w:tcW w:w="1672" w:type="dxa"/>
            <w:vAlign w:val="center"/>
          </w:tcPr>
          <w:p w:rsidR="00792BFC" w:rsidRDefault="00792BFC" w:rsidP="00E86C0D">
            <w:pPr>
              <w:pStyle w:val="ListParagraph1"/>
              <w:spacing w:line="440" w:lineRule="exact"/>
              <w:ind w:leftChars="-37" w:left="-89"/>
              <w:jc w:val="center"/>
              <w:rPr>
                <w:rFonts w:ascii="標楷體" w:eastAsia="標楷體" w:hAnsi="標楷體"/>
                <w:sz w:val="28"/>
                <w:szCs w:val="32"/>
              </w:rPr>
            </w:pPr>
            <w:r>
              <w:rPr>
                <w:rFonts w:ascii="標楷體" w:eastAsia="標楷體" w:hAnsi="標楷體" w:hint="eastAsia"/>
                <w:sz w:val="28"/>
                <w:szCs w:val="32"/>
              </w:rPr>
              <w:t>仁和社區</w:t>
            </w:r>
          </w:p>
          <w:p w:rsidR="00792BFC" w:rsidRDefault="00792BFC" w:rsidP="00E86C0D">
            <w:pPr>
              <w:pStyle w:val="ListParagraph1"/>
              <w:spacing w:line="440" w:lineRule="exact"/>
              <w:ind w:leftChars="-37" w:lef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32"/>
              </w:rPr>
              <w:t>發展協會</w:t>
            </w: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2"/>
                <w:attr w:name="Month" w:val="10"/>
                <w:attr w:name="Year" w:val="106"/>
              </w:smartTagPr>
              <w:r>
                <w:rPr>
                  <w:rFonts w:ascii="標楷體" w:eastAsia="標楷體" w:hAnsi="標楷體"/>
                  <w:sz w:val="28"/>
                  <w:szCs w:val="28"/>
                </w:rPr>
                <w:t>106/10/22</w:t>
              </w:r>
            </w:smartTag>
          </w:p>
          <w:p w:rsidR="00792BFC" w:rsidRDefault="00792BFC" w:rsidP="00E86C0D">
            <w:pPr>
              <w:pStyle w:val="ListParagraph1"/>
              <w:spacing w:line="440" w:lineRule="exact"/>
              <w:ind w:leftChars="-37" w:lef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(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  <w:r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  <w:p w:rsidR="00792BFC" w:rsidRDefault="00792BFC" w:rsidP="00E86C0D">
            <w:pPr>
              <w:pStyle w:val="ListParagraph1"/>
              <w:spacing w:line="440" w:lineRule="exact"/>
              <w:ind w:leftChars="-37" w:lef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9:00-12:00</w:t>
            </w:r>
          </w:p>
        </w:tc>
      </w:tr>
      <w:tr w:rsidR="00792BFC">
        <w:trPr>
          <w:trHeight w:val="2140"/>
        </w:trPr>
        <w:tc>
          <w:tcPr>
            <w:tcW w:w="883" w:type="dxa"/>
            <w:vMerge/>
            <w:vAlign w:val="center"/>
          </w:tcPr>
          <w:p w:rsidR="00792BFC" w:rsidRDefault="00792BFC">
            <w:pPr>
              <w:pStyle w:val="ListParagraph1"/>
              <w:ind w:leftChars="-37" w:lef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84" w:type="dxa"/>
            <w:vAlign w:val="center"/>
          </w:tcPr>
          <w:p w:rsidR="00792BFC" w:rsidRDefault="00792BFC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3</w:t>
            </w:r>
          </w:p>
        </w:tc>
        <w:tc>
          <w:tcPr>
            <w:tcW w:w="4861" w:type="dxa"/>
            <w:vAlign w:val="center"/>
          </w:tcPr>
          <w:p w:rsidR="00792BFC" w:rsidRDefault="00792BFC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＊「悅讀」的立體化展現</w:t>
            </w:r>
          </w:p>
          <w:p w:rsidR="00792BFC" w:rsidRDefault="00792BFC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1.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什麼是「主題」？</w:t>
            </w:r>
          </w:p>
          <w:p w:rsidR="00792BFC" w:rsidRDefault="00792BFC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2.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什麼是「主題書展博覽會」？</w:t>
            </w:r>
          </w:p>
          <w:p w:rsidR="00792BFC" w:rsidRDefault="00792BFC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3.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「主題」的書籍如何找尋。</w:t>
            </w:r>
          </w:p>
          <w:p w:rsidR="00792BFC" w:rsidRDefault="00792BFC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4.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「主題書展博覽會活動計畫書」的五</w:t>
            </w:r>
          </w:p>
          <w:p w:rsidR="00792BFC" w:rsidRDefault="00792BFC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大步驟。</w:t>
            </w:r>
          </w:p>
        </w:tc>
        <w:tc>
          <w:tcPr>
            <w:tcW w:w="1672" w:type="dxa"/>
            <w:vAlign w:val="center"/>
          </w:tcPr>
          <w:p w:rsidR="00792BFC" w:rsidRDefault="00792BFC" w:rsidP="00E86C0D">
            <w:pPr>
              <w:pStyle w:val="ListParagraph1"/>
              <w:spacing w:line="440" w:lineRule="exact"/>
              <w:ind w:leftChars="-37" w:left="-89"/>
              <w:jc w:val="center"/>
              <w:rPr>
                <w:rFonts w:ascii="標楷體" w:eastAsia="標楷體" w:hAnsi="標楷體"/>
                <w:sz w:val="28"/>
                <w:szCs w:val="32"/>
              </w:rPr>
            </w:pPr>
            <w:r>
              <w:rPr>
                <w:rFonts w:ascii="標楷體" w:eastAsia="標楷體" w:hAnsi="標楷體" w:hint="eastAsia"/>
                <w:sz w:val="28"/>
                <w:szCs w:val="32"/>
              </w:rPr>
              <w:t>仁和社區</w:t>
            </w:r>
          </w:p>
          <w:p w:rsidR="00792BFC" w:rsidRDefault="00792BFC" w:rsidP="00E86C0D">
            <w:pPr>
              <w:pStyle w:val="ListParagraph1"/>
              <w:spacing w:line="440" w:lineRule="exact"/>
              <w:ind w:leftChars="-37" w:lef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32"/>
              </w:rPr>
              <w:t>發展協會</w:t>
            </w: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4"/>
                <w:attr w:name="Month" w:val="11"/>
                <w:attr w:name="Year" w:val="106"/>
              </w:smartTagPr>
              <w:r>
                <w:rPr>
                  <w:rFonts w:ascii="標楷體" w:eastAsia="標楷體" w:hAnsi="標楷體"/>
                  <w:sz w:val="28"/>
                  <w:szCs w:val="28"/>
                </w:rPr>
                <w:t>106/11/4</w:t>
              </w:r>
            </w:smartTag>
          </w:p>
          <w:p w:rsidR="00792BFC" w:rsidRDefault="00792BFC" w:rsidP="00E86C0D">
            <w:pPr>
              <w:pStyle w:val="ListParagraph1"/>
              <w:spacing w:line="440" w:lineRule="exact"/>
              <w:ind w:leftChars="-37" w:lef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(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六</w:t>
            </w:r>
            <w:r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  <w:p w:rsidR="00792BFC" w:rsidRDefault="00792BFC" w:rsidP="00E86C0D">
            <w:pPr>
              <w:pStyle w:val="ListParagraph1"/>
              <w:spacing w:line="440" w:lineRule="exact"/>
              <w:ind w:leftChars="-37" w:lef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9:00-12:00</w:t>
            </w:r>
          </w:p>
        </w:tc>
      </w:tr>
      <w:tr w:rsidR="00792BFC">
        <w:trPr>
          <w:trHeight w:val="2140"/>
        </w:trPr>
        <w:tc>
          <w:tcPr>
            <w:tcW w:w="883" w:type="dxa"/>
            <w:vMerge/>
            <w:vAlign w:val="center"/>
          </w:tcPr>
          <w:p w:rsidR="00792BFC" w:rsidRDefault="00792BFC">
            <w:pPr>
              <w:pStyle w:val="ListParagraph1"/>
              <w:ind w:leftChars="-37" w:lef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84" w:type="dxa"/>
            <w:vAlign w:val="center"/>
          </w:tcPr>
          <w:p w:rsidR="00792BFC" w:rsidRDefault="00792BFC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4</w:t>
            </w:r>
          </w:p>
        </w:tc>
        <w:tc>
          <w:tcPr>
            <w:tcW w:w="4861" w:type="dxa"/>
            <w:vAlign w:val="center"/>
          </w:tcPr>
          <w:p w:rsidR="00792BFC" w:rsidRDefault="00792BFC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＊「主題書展博覽會」的規劃與籌組</w:t>
            </w:r>
          </w:p>
          <w:p w:rsidR="00792BFC" w:rsidRDefault="00792BFC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1.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如何說服及鼓勵小朋友參加？</w:t>
            </w:r>
          </w:p>
          <w:p w:rsidR="00792BFC" w:rsidRDefault="00792BFC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2.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深化「主題書展博覽會」品質的關鍵。</w:t>
            </w:r>
          </w:p>
          <w:p w:rsidR="00792BFC" w:rsidRDefault="00792BFC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3.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如何美化「主題書展博覽會」視覺印</w:t>
            </w:r>
          </w:p>
          <w:p w:rsidR="00792BFC" w:rsidRDefault="00792BFC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象包裝？</w:t>
            </w:r>
          </w:p>
          <w:p w:rsidR="00792BFC" w:rsidRDefault="00792BFC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4.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誘發參與學員主動閱讀的重要媒介。</w:t>
            </w:r>
          </w:p>
        </w:tc>
        <w:tc>
          <w:tcPr>
            <w:tcW w:w="1672" w:type="dxa"/>
            <w:vAlign w:val="center"/>
          </w:tcPr>
          <w:p w:rsidR="00792BFC" w:rsidRDefault="00792BFC">
            <w:pPr>
              <w:pStyle w:val="ListParagraph1"/>
              <w:spacing w:line="440" w:lineRule="exact"/>
              <w:ind w:leftChars="-37" w:left="-89"/>
              <w:jc w:val="center"/>
              <w:rPr>
                <w:rFonts w:ascii="標楷體" w:eastAsia="標楷體" w:hAnsi="標楷體"/>
                <w:sz w:val="28"/>
                <w:szCs w:val="32"/>
              </w:rPr>
            </w:pPr>
            <w:r>
              <w:rPr>
                <w:rFonts w:ascii="標楷體" w:eastAsia="標楷體" w:hAnsi="標楷體" w:hint="eastAsia"/>
                <w:sz w:val="28"/>
                <w:szCs w:val="32"/>
              </w:rPr>
              <w:t>仁和社區</w:t>
            </w:r>
          </w:p>
          <w:p w:rsidR="00792BFC" w:rsidRDefault="00792BFC">
            <w:pPr>
              <w:pStyle w:val="ListParagraph1"/>
              <w:spacing w:line="440" w:lineRule="exact"/>
              <w:ind w:leftChars="-37" w:lef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32"/>
              </w:rPr>
              <w:t>發展協會</w:t>
            </w: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8"/>
                <w:attr w:name="Month" w:val="11"/>
                <w:attr w:name="Year" w:val="106"/>
              </w:smartTagPr>
              <w:r>
                <w:rPr>
                  <w:rFonts w:ascii="標楷體" w:eastAsia="標楷體" w:hAnsi="標楷體"/>
                  <w:sz w:val="28"/>
                  <w:szCs w:val="28"/>
                </w:rPr>
                <w:t>106/11/18</w:t>
              </w:r>
            </w:smartTag>
          </w:p>
          <w:p w:rsidR="00792BFC" w:rsidRDefault="00792BFC">
            <w:pPr>
              <w:pStyle w:val="ListParagraph1"/>
              <w:spacing w:line="440" w:lineRule="exact"/>
              <w:ind w:leftChars="-37" w:lef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(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六</w:t>
            </w:r>
            <w:r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  <w:p w:rsidR="00792BFC" w:rsidRDefault="00792BFC">
            <w:pPr>
              <w:pStyle w:val="ListParagraph1"/>
              <w:spacing w:line="440" w:lineRule="exact"/>
              <w:ind w:leftChars="-37" w:lef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9:00-12:00</w:t>
            </w:r>
          </w:p>
        </w:tc>
      </w:tr>
      <w:tr w:rsidR="00792BFC">
        <w:trPr>
          <w:trHeight w:val="2140"/>
        </w:trPr>
        <w:tc>
          <w:tcPr>
            <w:tcW w:w="883" w:type="dxa"/>
            <w:vMerge/>
            <w:vAlign w:val="center"/>
          </w:tcPr>
          <w:p w:rsidR="00792BFC" w:rsidRDefault="00792BFC">
            <w:pPr>
              <w:pStyle w:val="ListParagraph1"/>
              <w:ind w:leftChars="-37" w:lef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84" w:type="dxa"/>
            <w:vAlign w:val="center"/>
          </w:tcPr>
          <w:p w:rsidR="00792BFC" w:rsidRDefault="00792BFC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5</w:t>
            </w:r>
          </w:p>
        </w:tc>
        <w:tc>
          <w:tcPr>
            <w:tcW w:w="4861" w:type="dxa"/>
            <w:vAlign w:val="center"/>
          </w:tcPr>
          <w:p w:rsidR="00792BFC" w:rsidRDefault="00792BFC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＊「主題書展博覽會」的成果發表</w:t>
            </w:r>
          </w:p>
          <w:p w:rsidR="00792BFC" w:rsidRDefault="00792BFC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1.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一群人的振翅，是改變世界的風向。</w:t>
            </w:r>
          </w:p>
          <w:p w:rsidR="00792BFC" w:rsidRDefault="00792BFC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2.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追求完美句點的殷切期待。</w:t>
            </w:r>
          </w:p>
          <w:p w:rsidR="00792BFC" w:rsidRDefault="00792BFC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3.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尋求惕厲自己及學生的名言佳句。</w:t>
            </w:r>
          </w:p>
          <w:p w:rsidR="00792BFC" w:rsidRDefault="00792BFC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4.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歡迎搭乘這部通往「智慧」的幸福專</w:t>
            </w:r>
          </w:p>
          <w:p w:rsidR="00792BFC" w:rsidRDefault="00792BFC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車。</w:t>
            </w:r>
          </w:p>
        </w:tc>
        <w:tc>
          <w:tcPr>
            <w:tcW w:w="1672" w:type="dxa"/>
            <w:vAlign w:val="center"/>
          </w:tcPr>
          <w:p w:rsidR="00792BFC" w:rsidRDefault="00792BFC">
            <w:pPr>
              <w:pStyle w:val="ListParagraph1"/>
              <w:spacing w:line="440" w:lineRule="exact"/>
              <w:ind w:leftChars="-37" w:left="-89"/>
              <w:jc w:val="center"/>
              <w:rPr>
                <w:rFonts w:ascii="標楷體" w:eastAsia="標楷體" w:hAnsi="標楷體"/>
                <w:sz w:val="28"/>
                <w:szCs w:val="32"/>
              </w:rPr>
            </w:pPr>
            <w:r>
              <w:rPr>
                <w:rFonts w:ascii="標楷體" w:eastAsia="標楷體" w:hAnsi="標楷體" w:hint="eastAsia"/>
                <w:sz w:val="28"/>
                <w:szCs w:val="32"/>
              </w:rPr>
              <w:t>仁和社區</w:t>
            </w:r>
          </w:p>
          <w:p w:rsidR="00792BFC" w:rsidRDefault="00792BFC">
            <w:pPr>
              <w:pStyle w:val="ListParagraph1"/>
              <w:spacing w:line="440" w:lineRule="exact"/>
              <w:ind w:leftChars="-37" w:lef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32"/>
              </w:rPr>
              <w:t>發展協會</w:t>
            </w: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5"/>
                <w:attr w:name="Month" w:val="11"/>
                <w:attr w:name="Year" w:val="106"/>
              </w:smartTagPr>
              <w:r>
                <w:rPr>
                  <w:rFonts w:ascii="標楷體" w:eastAsia="標楷體" w:hAnsi="標楷體"/>
                  <w:sz w:val="28"/>
                  <w:szCs w:val="28"/>
                </w:rPr>
                <w:t>106/11/25</w:t>
              </w:r>
            </w:smartTag>
          </w:p>
          <w:p w:rsidR="00792BFC" w:rsidRDefault="00792BFC">
            <w:pPr>
              <w:pStyle w:val="ListParagraph1"/>
              <w:spacing w:line="440" w:lineRule="exact"/>
              <w:ind w:leftChars="-37" w:lef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(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六</w:t>
            </w:r>
            <w:r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  <w:p w:rsidR="00792BFC" w:rsidRDefault="00792BFC">
            <w:pPr>
              <w:pStyle w:val="ListParagraph1"/>
              <w:spacing w:line="440" w:lineRule="exact"/>
              <w:ind w:leftChars="-37" w:lef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9:00-12:00</w:t>
            </w:r>
          </w:p>
          <w:p w:rsidR="00792BFC" w:rsidRDefault="00792BFC">
            <w:pPr>
              <w:pStyle w:val="ListParagraph1"/>
              <w:spacing w:line="440" w:lineRule="exact"/>
              <w:ind w:leftChars="-37" w:lef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(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暫定</w:t>
            </w:r>
            <w:r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</w:tc>
      </w:tr>
    </w:tbl>
    <w:p w:rsidR="00792BFC" w:rsidRDefault="00792BFC">
      <w:pPr>
        <w:spacing w:line="440" w:lineRule="exact"/>
        <w:rPr>
          <w:rFonts w:ascii="標楷體" w:eastAsia="標楷體" w:hAnsi="標楷體"/>
          <w:sz w:val="28"/>
          <w:szCs w:val="32"/>
        </w:rPr>
      </w:pPr>
      <w:r>
        <w:rPr>
          <w:rFonts w:ascii="標楷體" w:eastAsia="標楷體" w:hAnsi="標楷體"/>
          <w:sz w:val="28"/>
          <w:szCs w:val="32"/>
        </w:rPr>
        <w:t xml:space="preserve">       </w:t>
      </w:r>
    </w:p>
    <w:p w:rsidR="00792BFC" w:rsidRDefault="00792BFC">
      <w:pPr>
        <w:pStyle w:val="ListParagraph1"/>
        <w:numPr>
          <w:ilvl w:val="0"/>
          <w:numId w:val="3"/>
        </w:numPr>
        <w:spacing w:line="440" w:lineRule="exact"/>
        <w:ind w:leftChars="0" w:left="993" w:hanging="567"/>
        <w:rPr>
          <w:rFonts w:ascii="標楷體" w:eastAsia="標楷體" w:hAnsi="標楷體"/>
          <w:b/>
          <w:sz w:val="28"/>
          <w:szCs w:val="32"/>
        </w:rPr>
      </w:pPr>
      <w:r>
        <w:rPr>
          <w:rFonts w:ascii="標楷體" w:eastAsia="標楷體" w:hAnsi="標楷體" w:hint="eastAsia"/>
          <w:b/>
          <w:sz w:val="28"/>
          <w:szCs w:val="32"/>
        </w:rPr>
        <w:t>行動書車展演計畫：</w:t>
      </w:r>
    </w:p>
    <w:p w:rsidR="00792BFC" w:rsidRDefault="00792BFC">
      <w:pPr>
        <w:pStyle w:val="ListParagraph1"/>
        <w:spacing w:line="440" w:lineRule="exact"/>
        <w:ind w:leftChars="0" w:left="960"/>
        <w:rPr>
          <w:rFonts w:ascii="標楷體" w:eastAsia="標楷體" w:hAnsi="標楷體"/>
          <w:sz w:val="28"/>
          <w:szCs w:val="32"/>
        </w:rPr>
      </w:pPr>
      <w:r>
        <w:rPr>
          <w:rFonts w:ascii="標楷體" w:eastAsia="標楷體" w:hAnsi="標楷體" w:hint="eastAsia"/>
          <w:sz w:val="28"/>
          <w:szCs w:val="32"/>
        </w:rPr>
        <w:t>敦聘在地耕耘的閱讀推廣團體愛鎮協會</w:t>
      </w:r>
      <w:r>
        <w:rPr>
          <w:rFonts w:ascii="標楷體" w:eastAsia="標楷體" w:hAnsi="標楷體"/>
          <w:sz w:val="28"/>
          <w:szCs w:val="32"/>
        </w:rPr>
        <w:t>(</w:t>
      </w:r>
      <w:r>
        <w:rPr>
          <w:rFonts w:ascii="標楷體" w:eastAsia="標楷體" w:hAnsi="標楷體" w:hint="eastAsia"/>
          <w:sz w:val="28"/>
          <w:szCs w:val="32"/>
        </w:rPr>
        <w:t>五色鳥故事館</w:t>
      </w:r>
      <w:r>
        <w:rPr>
          <w:rFonts w:ascii="標楷體" w:eastAsia="標楷體" w:hAnsi="標楷體"/>
          <w:sz w:val="28"/>
          <w:szCs w:val="32"/>
        </w:rPr>
        <w:t>)</w:t>
      </w:r>
      <w:r>
        <w:rPr>
          <w:rFonts w:ascii="標楷體" w:eastAsia="標楷體" w:hAnsi="標楷體" w:hint="eastAsia"/>
          <w:sz w:val="28"/>
          <w:szCs w:val="32"/>
        </w:rPr>
        <w:t>故事媽媽，於</w:t>
      </w:r>
      <w:r>
        <w:rPr>
          <w:rFonts w:ascii="標楷體" w:eastAsia="標楷體" w:hAnsi="標楷體"/>
          <w:sz w:val="28"/>
          <w:szCs w:val="32"/>
        </w:rPr>
        <w:t>9-11</w:t>
      </w:r>
      <w:r>
        <w:rPr>
          <w:rFonts w:ascii="標楷體" w:eastAsia="標楷體" w:hAnsi="標楷體" w:hint="eastAsia"/>
          <w:sz w:val="28"/>
          <w:szCs w:val="32"/>
        </w:rPr>
        <w:t>月搭配行動書車及每月推廣閱讀主題，進入學校辦理手偶、說故事、小劇場等活動。</w:t>
      </w:r>
    </w:p>
    <w:p w:rsidR="00792BFC" w:rsidRDefault="00792BFC">
      <w:pPr>
        <w:pStyle w:val="ListParagraph1"/>
        <w:spacing w:line="440" w:lineRule="exact"/>
        <w:ind w:leftChars="0" w:left="960"/>
        <w:rPr>
          <w:rFonts w:ascii="標楷體" w:eastAsia="標楷體" w:hAnsi="標楷體"/>
          <w:sz w:val="28"/>
          <w:szCs w:val="32"/>
        </w:rPr>
      </w:pPr>
      <w:r>
        <w:rPr>
          <w:rFonts w:ascii="標楷體" w:eastAsia="標楷體" w:hAnsi="標楷體" w:hint="eastAsia"/>
          <w:sz w:val="28"/>
          <w:szCs w:val="32"/>
        </w:rPr>
        <w:t>時數；共</w:t>
      </w:r>
      <w:r>
        <w:rPr>
          <w:rFonts w:ascii="標楷體" w:eastAsia="標楷體" w:hAnsi="標楷體"/>
          <w:sz w:val="28"/>
          <w:szCs w:val="32"/>
        </w:rPr>
        <w:t>14</w:t>
      </w:r>
      <w:r>
        <w:rPr>
          <w:rFonts w:ascii="標楷體" w:eastAsia="標楷體" w:hAnsi="標楷體" w:hint="eastAsia"/>
          <w:sz w:val="28"/>
          <w:szCs w:val="32"/>
        </w:rPr>
        <w:t>場，每次</w:t>
      </w:r>
      <w:r>
        <w:rPr>
          <w:rFonts w:ascii="標楷體" w:eastAsia="標楷體" w:hAnsi="標楷體"/>
          <w:sz w:val="28"/>
          <w:szCs w:val="32"/>
        </w:rPr>
        <w:t>1</w:t>
      </w:r>
      <w:r>
        <w:rPr>
          <w:rFonts w:ascii="標楷體" w:eastAsia="標楷體" w:hAnsi="標楷體" w:hint="eastAsia"/>
          <w:sz w:val="28"/>
          <w:szCs w:val="32"/>
        </w:rPr>
        <w:t>小時。</w:t>
      </w:r>
    </w:p>
    <w:p w:rsidR="00792BFC" w:rsidRDefault="00792BFC">
      <w:pPr>
        <w:pStyle w:val="ListParagraph1"/>
        <w:spacing w:line="440" w:lineRule="exact"/>
        <w:ind w:leftChars="0" w:left="960"/>
        <w:rPr>
          <w:rFonts w:ascii="標楷體" w:eastAsia="標楷體" w:hAnsi="標楷體"/>
          <w:sz w:val="28"/>
          <w:szCs w:val="32"/>
        </w:rPr>
      </w:pPr>
    </w:p>
    <w:p w:rsidR="00792BFC" w:rsidRPr="00E54FD8" w:rsidRDefault="00792BFC" w:rsidP="000B4A23">
      <w:pPr>
        <w:pStyle w:val="ListParagraph1"/>
        <w:spacing w:line="440" w:lineRule="exact"/>
        <w:ind w:leftChars="0" w:left="960"/>
        <w:rPr>
          <w:rFonts w:ascii="標楷體" w:eastAsia="標楷體" w:hAnsi="標楷體"/>
          <w:sz w:val="28"/>
          <w:szCs w:val="32"/>
        </w:rPr>
      </w:pPr>
      <w:r w:rsidRPr="00E54FD8">
        <w:rPr>
          <w:rFonts w:ascii="標楷體" w:eastAsia="標楷體" w:hAnsi="標楷體" w:hint="eastAsia"/>
          <w:sz w:val="28"/>
          <w:szCs w:val="32"/>
        </w:rPr>
        <w:t>講師簡介</w:t>
      </w:r>
      <w:r w:rsidRPr="00E54FD8">
        <w:rPr>
          <w:rFonts w:ascii="標楷體" w:eastAsia="標楷體" w:hAnsi="標楷體"/>
          <w:sz w:val="28"/>
          <w:szCs w:val="32"/>
        </w:rPr>
        <w:t>:</w:t>
      </w:r>
      <w:r w:rsidRPr="00E54FD8">
        <w:rPr>
          <w:rFonts w:ascii="標楷體" w:eastAsia="標楷體" w:hAnsi="標楷體" w:hint="eastAsia"/>
          <w:sz w:val="28"/>
          <w:szCs w:val="32"/>
        </w:rPr>
        <w:t>李素卿、吳惠鈺、李志真、藍素貞、許伶蕙</w:t>
      </w:r>
      <w:r w:rsidRPr="00E54FD8">
        <w:rPr>
          <w:rFonts w:ascii="標楷體" w:eastAsia="標楷體" w:hAnsi="標楷體"/>
          <w:sz w:val="28"/>
          <w:szCs w:val="32"/>
        </w:rPr>
        <w:t>(</w:t>
      </w:r>
      <w:r w:rsidRPr="00E54FD8">
        <w:rPr>
          <w:rFonts w:ascii="標楷體" w:eastAsia="標楷體" w:hAnsi="標楷體" w:hint="eastAsia"/>
          <w:sz w:val="28"/>
          <w:szCs w:val="32"/>
        </w:rPr>
        <w:t>五色鳥故事館講師群</w:t>
      </w:r>
      <w:r w:rsidRPr="00E54FD8">
        <w:rPr>
          <w:rFonts w:ascii="標楷體" w:eastAsia="標楷體" w:hAnsi="標楷體"/>
          <w:sz w:val="28"/>
          <w:szCs w:val="32"/>
        </w:rPr>
        <w:t>)</w:t>
      </w:r>
      <w:r w:rsidRPr="00E54FD8">
        <w:rPr>
          <w:rFonts w:ascii="標楷體" w:eastAsia="標楷體" w:hAnsi="標楷體" w:hint="eastAsia"/>
          <w:sz w:val="28"/>
          <w:szCs w:val="32"/>
        </w:rPr>
        <w:t>。</w:t>
      </w:r>
      <w:r>
        <w:rPr>
          <w:rFonts w:ascii="標楷體" w:eastAsia="標楷體" w:hAnsi="標楷體" w:hint="eastAsia"/>
          <w:sz w:val="28"/>
          <w:szCs w:val="32"/>
        </w:rPr>
        <w:t>皆具有</w:t>
      </w:r>
      <w:r w:rsidRPr="00E54FD8">
        <w:rPr>
          <w:rFonts w:ascii="標楷體" w:eastAsia="標楷體" w:hAnsi="標楷體" w:hint="eastAsia"/>
          <w:sz w:val="28"/>
          <w:szCs w:val="32"/>
        </w:rPr>
        <w:t>多年國小晨間故事帶領、手作烘焙等延伸活動的經驗。</w:t>
      </w:r>
    </w:p>
    <w:p w:rsidR="00792BFC" w:rsidRDefault="00792BFC">
      <w:pPr>
        <w:pStyle w:val="ListParagraph1"/>
        <w:spacing w:line="440" w:lineRule="exact"/>
        <w:ind w:leftChars="0" w:left="960"/>
        <w:rPr>
          <w:rFonts w:ascii="標楷體" w:eastAsia="標楷體" w:hAnsi="標楷體"/>
          <w:sz w:val="28"/>
          <w:szCs w:val="32"/>
        </w:rPr>
      </w:pPr>
    </w:p>
    <w:p w:rsidR="00792BFC" w:rsidRDefault="00792BFC">
      <w:pPr>
        <w:pStyle w:val="ListParagraph1"/>
        <w:spacing w:line="440" w:lineRule="exact"/>
        <w:ind w:leftChars="0" w:left="960"/>
        <w:rPr>
          <w:rFonts w:ascii="標楷體" w:eastAsia="標楷體" w:hAnsi="標楷體"/>
          <w:sz w:val="28"/>
          <w:szCs w:val="32"/>
        </w:rPr>
      </w:pPr>
    </w:p>
    <w:tbl>
      <w:tblPr>
        <w:tblW w:w="7920" w:type="dxa"/>
        <w:tblInd w:w="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883"/>
        <w:gridCol w:w="384"/>
        <w:gridCol w:w="5033"/>
        <w:gridCol w:w="1620"/>
      </w:tblGrid>
      <w:tr w:rsidR="00792BFC">
        <w:trPr>
          <w:trHeight w:val="554"/>
        </w:trPr>
        <w:tc>
          <w:tcPr>
            <w:tcW w:w="883" w:type="dxa"/>
            <w:tcBorders>
              <w:tl2br w:val="single" w:sz="4" w:space="0" w:color="auto"/>
            </w:tcBorders>
          </w:tcPr>
          <w:p w:rsidR="00792BFC" w:rsidRDefault="00792BFC">
            <w:pPr>
              <w:pStyle w:val="ListParagraph1"/>
              <w:spacing w:line="220" w:lineRule="exact"/>
              <w:ind w:leftChars="-37" w:left="-89"/>
              <w:contextualSpacing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名稱</w:t>
            </w:r>
          </w:p>
          <w:p w:rsidR="00792BFC" w:rsidRDefault="00792BFC">
            <w:pPr>
              <w:pStyle w:val="ListParagraph1"/>
              <w:spacing w:line="220" w:lineRule="exact"/>
              <w:ind w:leftChars="-37" w:left="-89"/>
              <w:contextualSpacing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792BFC" w:rsidRDefault="00792BFC">
            <w:pPr>
              <w:pStyle w:val="ListParagraph1"/>
              <w:spacing w:line="220" w:lineRule="exact"/>
              <w:ind w:leftChars="-37" w:left="-89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項目</w:t>
            </w:r>
          </w:p>
        </w:tc>
        <w:tc>
          <w:tcPr>
            <w:tcW w:w="7037" w:type="dxa"/>
            <w:gridSpan w:val="3"/>
            <w:vAlign w:val="center"/>
          </w:tcPr>
          <w:p w:rsidR="00792BFC" w:rsidRDefault="00792BFC">
            <w:pPr>
              <w:pStyle w:val="ListParagraph1"/>
              <w:ind w:leftChars="-37" w:left="-89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               106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年多元閱讀推廣計畫</w:t>
            </w:r>
          </w:p>
        </w:tc>
      </w:tr>
      <w:tr w:rsidR="00792BFC">
        <w:trPr>
          <w:trHeight w:val="657"/>
        </w:trPr>
        <w:tc>
          <w:tcPr>
            <w:tcW w:w="883" w:type="dxa"/>
            <w:vMerge w:val="restart"/>
            <w:vAlign w:val="center"/>
          </w:tcPr>
          <w:p w:rsidR="00792BFC" w:rsidRDefault="00792BFC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792BFC" w:rsidRDefault="00792BFC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   </w:t>
            </w:r>
          </w:p>
          <w:p w:rsidR="00792BFC" w:rsidRDefault="00792BFC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校園行動書車展演計畫</w:t>
            </w:r>
          </w:p>
        </w:tc>
        <w:tc>
          <w:tcPr>
            <w:tcW w:w="384" w:type="dxa"/>
            <w:vMerge w:val="restart"/>
            <w:vAlign w:val="center"/>
          </w:tcPr>
          <w:p w:rsidR="00792BFC" w:rsidRDefault="00792BFC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1</w:t>
            </w:r>
          </w:p>
        </w:tc>
        <w:tc>
          <w:tcPr>
            <w:tcW w:w="5033" w:type="dxa"/>
          </w:tcPr>
          <w:p w:rsidR="00792BFC" w:rsidRDefault="00792BFC">
            <w:pPr>
              <w:pStyle w:val="ListParagraph1"/>
              <w:spacing w:line="440" w:lineRule="exact"/>
              <w:ind w:leftChars="-37" w:left="-89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               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</w:p>
        </w:tc>
        <w:tc>
          <w:tcPr>
            <w:tcW w:w="1620" w:type="dxa"/>
          </w:tcPr>
          <w:p w:rsidR="00792BFC" w:rsidRDefault="00792BF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  <w:r>
              <w:rPr>
                <w:rFonts w:ascii="標楷體" w:eastAsia="標楷體" w:hAnsi="標楷體"/>
                <w:sz w:val="28"/>
                <w:szCs w:val="28"/>
              </w:rPr>
              <w:t>/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地點</w:t>
            </w:r>
          </w:p>
        </w:tc>
      </w:tr>
      <w:tr w:rsidR="00792BFC">
        <w:trPr>
          <w:trHeight w:val="1878"/>
        </w:trPr>
        <w:tc>
          <w:tcPr>
            <w:tcW w:w="883" w:type="dxa"/>
            <w:vMerge/>
            <w:vAlign w:val="center"/>
          </w:tcPr>
          <w:p w:rsidR="00792BFC" w:rsidRDefault="00792BF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84" w:type="dxa"/>
            <w:vMerge/>
          </w:tcPr>
          <w:p w:rsidR="00792BFC" w:rsidRDefault="00792BFC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033" w:type="dxa"/>
          </w:tcPr>
          <w:p w:rsidR="00792BFC" w:rsidRDefault="00792BFC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＊性別教育</w:t>
            </w:r>
          </w:p>
          <w:p w:rsidR="00792BFC" w:rsidRDefault="00792BFC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藉由繪本的導讀，認識自己與他人身體界限的不同，並學習到遭受性騷擾時應該如何應變，進而學習保護自己。並從中學習到性別平等的真諦，需尊重每個人的興趣與能力，而不是以性別來限定應該做什麼、不應該做什麼。</w:t>
            </w:r>
          </w:p>
        </w:tc>
        <w:tc>
          <w:tcPr>
            <w:tcW w:w="1620" w:type="dxa"/>
          </w:tcPr>
          <w:p w:rsidR="00792BFC" w:rsidRDefault="00792BFC">
            <w:pPr>
              <w:pStyle w:val="ListParagraph1"/>
              <w:spacing w:line="440" w:lineRule="exact"/>
              <w:ind w:leftChars="-37" w:lef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792BFC" w:rsidRDefault="00792BFC">
            <w:pPr>
              <w:pStyle w:val="ListParagraph1"/>
              <w:spacing w:line="440" w:lineRule="exact"/>
              <w:ind w:leftChars="-37" w:lef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792BFC" w:rsidRDefault="00792BFC">
            <w:pPr>
              <w:pStyle w:val="ListParagraph1"/>
              <w:spacing w:line="440" w:lineRule="exact"/>
              <w:ind w:leftChars="-37" w:lef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各國小</w:t>
            </w:r>
          </w:p>
          <w:p w:rsidR="00792BFC" w:rsidRDefault="00792BFC">
            <w:pPr>
              <w:pStyle w:val="ListParagraph1"/>
              <w:spacing w:line="440" w:lineRule="exact"/>
              <w:ind w:leftChars="-37" w:lef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共</w:t>
            </w:r>
            <w:r>
              <w:rPr>
                <w:rFonts w:ascii="標楷體" w:eastAsia="標楷體" w:hAnsi="標楷體"/>
                <w:sz w:val="28"/>
                <w:szCs w:val="28"/>
              </w:rPr>
              <w:t>4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場</w:t>
            </w:r>
          </w:p>
          <w:p w:rsidR="00792BFC" w:rsidRDefault="00792BFC">
            <w:pPr>
              <w:pStyle w:val="ListParagraph1"/>
              <w:spacing w:line="440" w:lineRule="exact"/>
              <w:ind w:leftChars="-37" w:lef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每堂</w:t>
            </w:r>
            <w:r>
              <w:rPr>
                <w:rFonts w:ascii="標楷體" w:eastAsia="標楷體" w:hAnsi="標楷體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小時</w:t>
            </w:r>
          </w:p>
        </w:tc>
      </w:tr>
      <w:tr w:rsidR="00792BFC">
        <w:trPr>
          <w:trHeight w:val="1627"/>
        </w:trPr>
        <w:tc>
          <w:tcPr>
            <w:tcW w:w="883" w:type="dxa"/>
            <w:vMerge/>
            <w:vAlign w:val="center"/>
          </w:tcPr>
          <w:p w:rsidR="00792BFC" w:rsidRDefault="00792BFC">
            <w:pPr>
              <w:pStyle w:val="ListParagraph1"/>
              <w:ind w:leftChars="-37" w:lef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84" w:type="dxa"/>
            <w:vAlign w:val="center"/>
          </w:tcPr>
          <w:p w:rsidR="00792BFC" w:rsidRDefault="00792BFC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2</w:t>
            </w:r>
          </w:p>
        </w:tc>
        <w:tc>
          <w:tcPr>
            <w:tcW w:w="5033" w:type="dxa"/>
            <w:vAlign w:val="center"/>
          </w:tcPr>
          <w:p w:rsidR="00792BFC" w:rsidRDefault="00792BFC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＊品德教育</w:t>
            </w:r>
          </w:p>
          <w:p w:rsidR="00792BFC" w:rsidRDefault="00792BFC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品德教育兼顧知善、好善與行善的全人教育，希望透過知、情、意的整合能具體實踐於生活中，讓孩子具備溫暖愛人與分享的能力。透過繪本的講解，引發學生對於品德的理解與實踐。</w:t>
            </w:r>
          </w:p>
        </w:tc>
        <w:tc>
          <w:tcPr>
            <w:tcW w:w="1620" w:type="dxa"/>
            <w:vAlign w:val="center"/>
          </w:tcPr>
          <w:p w:rsidR="00792BFC" w:rsidRDefault="00792BFC">
            <w:pPr>
              <w:pStyle w:val="ListParagraph1"/>
              <w:spacing w:line="440" w:lineRule="exact"/>
              <w:ind w:leftChars="-37" w:lef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各國小</w:t>
            </w:r>
          </w:p>
          <w:p w:rsidR="00792BFC" w:rsidRDefault="00792BFC">
            <w:pPr>
              <w:pStyle w:val="ListParagraph1"/>
              <w:spacing w:line="440" w:lineRule="exact"/>
              <w:ind w:leftChars="-37" w:lef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共</w:t>
            </w:r>
            <w:r>
              <w:rPr>
                <w:rFonts w:ascii="標楷體" w:eastAsia="標楷體" w:hAnsi="標楷體"/>
                <w:sz w:val="28"/>
                <w:szCs w:val="28"/>
              </w:rPr>
              <w:t>5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場</w:t>
            </w:r>
          </w:p>
          <w:p w:rsidR="00792BFC" w:rsidRDefault="00792BFC">
            <w:pPr>
              <w:pStyle w:val="ListParagraph1"/>
              <w:spacing w:line="440" w:lineRule="exact"/>
              <w:ind w:leftChars="-37" w:lef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每堂</w:t>
            </w:r>
            <w:r>
              <w:rPr>
                <w:rFonts w:ascii="標楷體" w:eastAsia="標楷體" w:hAnsi="標楷體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小時</w:t>
            </w:r>
          </w:p>
        </w:tc>
      </w:tr>
      <w:tr w:rsidR="00792BFC">
        <w:trPr>
          <w:trHeight w:val="2140"/>
        </w:trPr>
        <w:tc>
          <w:tcPr>
            <w:tcW w:w="883" w:type="dxa"/>
            <w:vMerge/>
            <w:vAlign w:val="center"/>
          </w:tcPr>
          <w:p w:rsidR="00792BFC" w:rsidRDefault="00792BFC">
            <w:pPr>
              <w:pStyle w:val="ListParagraph1"/>
              <w:ind w:leftChars="-37" w:lef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84" w:type="dxa"/>
            <w:vAlign w:val="center"/>
          </w:tcPr>
          <w:p w:rsidR="00792BFC" w:rsidRDefault="00792BFC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792BFC" w:rsidRDefault="00792BFC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3</w:t>
            </w:r>
          </w:p>
        </w:tc>
        <w:tc>
          <w:tcPr>
            <w:tcW w:w="5033" w:type="dxa"/>
            <w:vAlign w:val="center"/>
          </w:tcPr>
          <w:p w:rsidR="00792BFC" w:rsidRDefault="00792BFC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＊環境教育</w:t>
            </w:r>
          </w:p>
          <w:p w:rsidR="00792BFC" w:rsidRDefault="00792BFC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每個孩子都應從小養成愛護環境，節能減碳的觀念，藉由繪本的閱讀與引導引起動機，從週遭環境開始，進而知道每個人皆可為我們生活的環境盡一份心力。並引發學生對於資源再利用的興趣，讓孩子知道別人眼中的垃圾只要善加運用，垃圾也能變黃金。</w:t>
            </w:r>
          </w:p>
        </w:tc>
        <w:tc>
          <w:tcPr>
            <w:tcW w:w="1620" w:type="dxa"/>
            <w:vAlign w:val="center"/>
          </w:tcPr>
          <w:p w:rsidR="00792BFC" w:rsidRDefault="00792BFC">
            <w:pPr>
              <w:pStyle w:val="ListParagraph1"/>
              <w:spacing w:line="440" w:lineRule="exact"/>
              <w:ind w:leftChars="-37" w:lef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各國小</w:t>
            </w:r>
          </w:p>
          <w:p w:rsidR="00792BFC" w:rsidRDefault="00792BFC">
            <w:pPr>
              <w:pStyle w:val="ListParagraph1"/>
              <w:spacing w:line="440" w:lineRule="exact"/>
              <w:ind w:leftChars="-37" w:lef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共</w:t>
            </w:r>
            <w:r>
              <w:rPr>
                <w:rFonts w:ascii="標楷體" w:eastAsia="標楷體" w:hAnsi="標楷體"/>
                <w:sz w:val="28"/>
                <w:szCs w:val="28"/>
              </w:rPr>
              <w:t>5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場</w:t>
            </w:r>
          </w:p>
          <w:p w:rsidR="00792BFC" w:rsidRDefault="00792BFC">
            <w:pPr>
              <w:pStyle w:val="ListParagraph1"/>
              <w:spacing w:line="440" w:lineRule="exact"/>
              <w:ind w:leftChars="-37" w:lef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每堂</w:t>
            </w:r>
            <w:r>
              <w:rPr>
                <w:rFonts w:ascii="標楷體" w:eastAsia="標楷體" w:hAnsi="標楷體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小時</w:t>
            </w:r>
          </w:p>
        </w:tc>
      </w:tr>
    </w:tbl>
    <w:p w:rsidR="00792BFC" w:rsidRDefault="00792BFC">
      <w:pPr>
        <w:pStyle w:val="ListParagraph1"/>
        <w:spacing w:line="440" w:lineRule="exact"/>
        <w:ind w:leftChars="0" w:left="960"/>
        <w:rPr>
          <w:rFonts w:ascii="標楷體" w:eastAsia="標楷體" w:hAnsi="標楷體"/>
          <w:sz w:val="28"/>
          <w:szCs w:val="32"/>
        </w:rPr>
      </w:pPr>
    </w:p>
    <w:p w:rsidR="00792BFC" w:rsidRDefault="00792BFC">
      <w:pPr>
        <w:pStyle w:val="ListParagraph1"/>
        <w:numPr>
          <w:ilvl w:val="0"/>
          <w:numId w:val="3"/>
        </w:numPr>
        <w:spacing w:line="440" w:lineRule="exact"/>
        <w:ind w:leftChars="0" w:left="993" w:hanging="567"/>
        <w:rPr>
          <w:rFonts w:ascii="標楷體" w:eastAsia="標楷體" w:hAnsi="標楷體"/>
          <w:b/>
          <w:sz w:val="28"/>
          <w:szCs w:val="32"/>
        </w:rPr>
      </w:pPr>
      <w:r>
        <w:rPr>
          <w:rFonts w:ascii="標楷體" w:eastAsia="標楷體" w:hAnsi="標楷體" w:hint="eastAsia"/>
          <w:b/>
          <w:sz w:val="28"/>
          <w:szCs w:val="32"/>
        </w:rPr>
        <w:t>校園說書人計畫</w:t>
      </w:r>
    </w:p>
    <w:p w:rsidR="00792BFC" w:rsidRDefault="00792BFC">
      <w:pPr>
        <w:pStyle w:val="ListParagraph1"/>
        <w:spacing w:line="440" w:lineRule="exact"/>
        <w:ind w:leftChars="0" w:left="960"/>
        <w:rPr>
          <w:rFonts w:ascii="標楷體" w:eastAsia="標楷體" w:hAnsi="標楷體"/>
          <w:sz w:val="28"/>
          <w:szCs w:val="32"/>
        </w:rPr>
      </w:pPr>
      <w:r>
        <w:rPr>
          <w:rFonts w:ascii="標楷體" w:eastAsia="標楷體" w:hAnsi="標楷體" w:hint="eastAsia"/>
          <w:sz w:val="28"/>
          <w:szCs w:val="32"/>
        </w:rPr>
        <w:t>除愛鎮協會外，另敦聘在地文史工作者，配合國中小學校晨讀、閱讀課或社團活動等時間，進行以大溪為主題的說書計畫，讓當地學子更了解大溪。</w:t>
      </w:r>
    </w:p>
    <w:p w:rsidR="00792BFC" w:rsidRDefault="00792BFC">
      <w:pPr>
        <w:pStyle w:val="ListParagraph1"/>
        <w:spacing w:line="440" w:lineRule="exact"/>
        <w:ind w:leftChars="0" w:left="960"/>
        <w:rPr>
          <w:rFonts w:ascii="標楷體" w:eastAsia="標楷體" w:hAnsi="標楷體"/>
          <w:sz w:val="28"/>
          <w:szCs w:val="32"/>
        </w:rPr>
      </w:pPr>
      <w:r>
        <w:rPr>
          <w:rFonts w:ascii="標楷體" w:eastAsia="標楷體" w:hAnsi="標楷體" w:hint="eastAsia"/>
          <w:sz w:val="28"/>
          <w:szCs w:val="32"/>
        </w:rPr>
        <w:t>時數；共</w:t>
      </w:r>
      <w:r>
        <w:rPr>
          <w:rFonts w:ascii="標楷體" w:eastAsia="標楷體" w:hAnsi="標楷體"/>
          <w:sz w:val="28"/>
          <w:szCs w:val="32"/>
        </w:rPr>
        <w:t>28</w:t>
      </w:r>
      <w:r>
        <w:rPr>
          <w:rFonts w:ascii="標楷體" w:eastAsia="標楷體" w:hAnsi="標楷體" w:hint="eastAsia"/>
          <w:sz w:val="28"/>
          <w:szCs w:val="32"/>
        </w:rPr>
        <w:t>場，每次</w:t>
      </w:r>
      <w:r>
        <w:rPr>
          <w:rFonts w:ascii="標楷體" w:eastAsia="標楷體" w:hAnsi="標楷體"/>
          <w:sz w:val="28"/>
          <w:szCs w:val="32"/>
        </w:rPr>
        <w:t>1</w:t>
      </w:r>
      <w:r>
        <w:rPr>
          <w:rFonts w:ascii="標楷體" w:eastAsia="標楷體" w:hAnsi="標楷體" w:hint="eastAsia"/>
          <w:sz w:val="28"/>
          <w:szCs w:val="32"/>
        </w:rPr>
        <w:t>小時。</w:t>
      </w:r>
    </w:p>
    <w:p w:rsidR="00792BFC" w:rsidRDefault="00792BFC" w:rsidP="000B4A23">
      <w:pPr>
        <w:pStyle w:val="ListParagraph1"/>
        <w:spacing w:line="440" w:lineRule="exact"/>
        <w:ind w:leftChars="0" w:left="960"/>
        <w:rPr>
          <w:rFonts w:ascii="標楷體" w:eastAsia="標楷體" w:hAnsi="標楷體"/>
          <w:sz w:val="28"/>
          <w:szCs w:val="32"/>
        </w:rPr>
      </w:pPr>
    </w:p>
    <w:p w:rsidR="00792BFC" w:rsidRDefault="00792BFC" w:rsidP="00B9637C">
      <w:pPr>
        <w:pStyle w:val="ListParagraph1"/>
        <w:spacing w:line="440" w:lineRule="exact"/>
        <w:ind w:leftChars="0" w:left="960"/>
        <w:rPr>
          <w:rFonts w:ascii="標楷體" w:eastAsia="標楷體" w:hAnsi="標楷體"/>
          <w:sz w:val="28"/>
          <w:szCs w:val="32"/>
        </w:rPr>
      </w:pPr>
      <w:r w:rsidRPr="000B4A23">
        <w:rPr>
          <w:rFonts w:ascii="標楷體" w:eastAsia="標楷體" w:hAnsi="標楷體" w:hint="eastAsia"/>
          <w:sz w:val="28"/>
          <w:szCs w:val="32"/>
        </w:rPr>
        <w:t>講師簡介：劉麗雨</w:t>
      </w:r>
      <w:r w:rsidRPr="000B4A23">
        <w:rPr>
          <w:rFonts w:ascii="標楷體" w:eastAsia="標楷體" w:hAnsi="標楷體"/>
          <w:sz w:val="28"/>
          <w:szCs w:val="32"/>
        </w:rPr>
        <w:t>.</w:t>
      </w:r>
      <w:r w:rsidRPr="000B4A23">
        <w:rPr>
          <w:rFonts w:ascii="標楷體" w:eastAsia="標楷體" w:hAnsi="標楷體" w:hint="eastAsia"/>
          <w:sz w:val="28"/>
          <w:szCs w:val="32"/>
        </w:rPr>
        <w:t>林文雅</w:t>
      </w:r>
      <w:r w:rsidRPr="000B4A23">
        <w:rPr>
          <w:rFonts w:ascii="標楷體" w:eastAsia="標楷體" w:hAnsi="標楷體"/>
          <w:sz w:val="28"/>
          <w:szCs w:val="32"/>
        </w:rPr>
        <w:t>.</w:t>
      </w:r>
      <w:r w:rsidRPr="000B4A23">
        <w:rPr>
          <w:rFonts w:ascii="標楷體" w:eastAsia="標楷體" w:hAnsi="標楷體" w:hint="eastAsia"/>
          <w:sz w:val="28"/>
          <w:szCs w:val="32"/>
        </w:rPr>
        <w:t>李宜武</w:t>
      </w:r>
      <w:r w:rsidRPr="000B4A23">
        <w:rPr>
          <w:rFonts w:ascii="標楷體" w:eastAsia="標楷體" w:hAnsi="標楷體"/>
          <w:sz w:val="28"/>
          <w:szCs w:val="32"/>
        </w:rPr>
        <w:t>.</w:t>
      </w:r>
      <w:r w:rsidRPr="000B4A23">
        <w:rPr>
          <w:rFonts w:ascii="標楷體" w:eastAsia="標楷體" w:hAnsi="標楷體" w:hint="eastAsia"/>
          <w:sz w:val="28"/>
          <w:szCs w:val="32"/>
        </w:rPr>
        <w:t>劉穗玲</w:t>
      </w:r>
      <w:r w:rsidRPr="000B4A23">
        <w:rPr>
          <w:rFonts w:ascii="標楷體" w:eastAsia="標楷體" w:hAnsi="標楷體"/>
          <w:sz w:val="28"/>
          <w:szCs w:val="32"/>
        </w:rPr>
        <w:t>.</w:t>
      </w:r>
      <w:r w:rsidRPr="000B4A23">
        <w:rPr>
          <w:rFonts w:ascii="標楷體" w:eastAsia="標楷體" w:hAnsi="標楷體" w:hint="eastAsia"/>
          <w:sz w:val="28"/>
          <w:szCs w:val="32"/>
        </w:rPr>
        <w:t>葉家蓁</w:t>
      </w:r>
      <w:r w:rsidRPr="000B4A23">
        <w:rPr>
          <w:rFonts w:ascii="標楷體" w:eastAsia="標楷體" w:hAnsi="標楷體"/>
          <w:sz w:val="28"/>
          <w:szCs w:val="32"/>
        </w:rPr>
        <w:t>.</w:t>
      </w:r>
      <w:r w:rsidRPr="000B4A23">
        <w:rPr>
          <w:rFonts w:ascii="標楷體" w:eastAsia="標楷體" w:hAnsi="標楷體" w:hint="eastAsia"/>
          <w:sz w:val="28"/>
          <w:szCs w:val="32"/>
        </w:rPr>
        <w:t>邱瓊淑</w:t>
      </w:r>
      <w:r w:rsidRPr="000B4A23">
        <w:rPr>
          <w:rFonts w:ascii="標楷體" w:eastAsia="標楷體" w:hAnsi="標楷體"/>
          <w:sz w:val="28"/>
          <w:szCs w:val="32"/>
        </w:rPr>
        <w:t>.</w:t>
      </w:r>
      <w:r w:rsidRPr="000B4A23">
        <w:rPr>
          <w:rFonts w:ascii="標楷體" w:eastAsia="標楷體" w:hAnsi="標楷體" w:hint="eastAsia"/>
          <w:sz w:val="28"/>
          <w:szCs w:val="32"/>
        </w:rPr>
        <w:t>楊美鳳</w:t>
      </w:r>
      <w:r>
        <w:rPr>
          <w:rFonts w:ascii="標楷體" w:eastAsia="標楷體" w:hAnsi="標楷體"/>
          <w:sz w:val="28"/>
          <w:szCs w:val="32"/>
        </w:rPr>
        <w:t>(</w:t>
      </w:r>
      <w:r>
        <w:rPr>
          <w:rFonts w:ascii="標楷體" w:eastAsia="標楷體" w:hAnsi="標楷體" w:hint="eastAsia"/>
          <w:sz w:val="28"/>
          <w:szCs w:val="32"/>
        </w:rPr>
        <w:t>愛鎮協會講師群</w:t>
      </w:r>
      <w:r>
        <w:rPr>
          <w:rFonts w:ascii="標楷體" w:eastAsia="標楷體" w:hAnsi="標楷體"/>
          <w:sz w:val="28"/>
          <w:szCs w:val="32"/>
        </w:rPr>
        <w:t>)</w:t>
      </w:r>
      <w:r w:rsidRPr="000B4A23">
        <w:rPr>
          <w:rFonts w:ascii="標楷體" w:eastAsia="標楷體" w:hAnsi="標楷體" w:hint="eastAsia"/>
          <w:sz w:val="28"/>
          <w:szCs w:val="32"/>
        </w:rPr>
        <w:t>。皆為各校</w:t>
      </w:r>
      <w:r w:rsidRPr="000B4A23">
        <w:rPr>
          <w:rFonts w:ascii="標楷體" w:eastAsia="標楷體" w:hAnsi="標楷體"/>
          <w:sz w:val="28"/>
          <w:szCs w:val="32"/>
        </w:rPr>
        <w:t>"</w:t>
      </w:r>
      <w:r w:rsidRPr="000B4A23">
        <w:rPr>
          <w:rFonts w:ascii="標楷體" w:eastAsia="標楷體" w:hAnsi="標楷體" w:hint="eastAsia"/>
          <w:sz w:val="28"/>
          <w:szCs w:val="32"/>
        </w:rPr>
        <w:t>小小書評家</w:t>
      </w:r>
      <w:r w:rsidRPr="000B4A23">
        <w:rPr>
          <w:rFonts w:ascii="標楷體" w:eastAsia="標楷體" w:hAnsi="標楷體"/>
          <w:sz w:val="28"/>
          <w:szCs w:val="32"/>
        </w:rPr>
        <w:t>"</w:t>
      </w:r>
      <w:r w:rsidRPr="000B4A23">
        <w:rPr>
          <w:rFonts w:ascii="標楷體" w:eastAsia="標楷體" w:hAnsi="標楷體" w:hint="eastAsia"/>
          <w:sz w:val="28"/>
          <w:szCs w:val="32"/>
        </w:rPr>
        <w:t>兒童讀書會陪讀的成員，有多年國小說故事及兒童讀書會帶領的經驗。</w:t>
      </w:r>
    </w:p>
    <w:p w:rsidR="00792BFC" w:rsidRPr="002D59CC" w:rsidRDefault="00792BFC" w:rsidP="000B4A23">
      <w:pPr>
        <w:pStyle w:val="ListParagraph1"/>
        <w:spacing w:line="440" w:lineRule="exact"/>
        <w:ind w:leftChars="0" w:left="960"/>
        <w:rPr>
          <w:rFonts w:ascii="標楷體" w:eastAsia="標楷體" w:hAnsi="標楷體"/>
          <w:sz w:val="28"/>
          <w:szCs w:val="32"/>
        </w:rPr>
      </w:pPr>
      <w:r w:rsidRPr="002D59CC">
        <w:rPr>
          <w:rFonts w:ascii="標楷體" w:eastAsia="標楷體" w:hAnsi="標楷體" w:hint="eastAsia"/>
          <w:sz w:val="28"/>
          <w:szCs w:val="32"/>
        </w:rPr>
        <w:t>講師簡介：黃建義</w:t>
      </w:r>
    </w:p>
    <w:p w:rsidR="00792BFC" w:rsidRPr="002D59CC" w:rsidRDefault="00792BFC" w:rsidP="000B4A23">
      <w:pPr>
        <w:pStyle w:val="ListParagraph1"/>
        <w:numPr>
          <w:ilvl w:val="0"/>
          <w:numId w:val="8"/>
        </w:numPr>
        <w:spacing w:line="440" w:lineRule="exact"/>
        <w:ind w:leftChars="0"/>
        <w:rPr>
          <w:rFonts w:ascii="標楷體" w:eastAsia="標楷體" w:hAnsi="標楷體"/>
          <w:sz w:val="28"/>
          <w:szCs w:val="28"/>
        </w:rPr>
      </w:pPr>
      <w:r w:rsidRPr="002D59CC">
        <w:rPr>
          <w:rFonts w:ascii="標楷體" w:eastAsia="標楷體" w:hAnsi="標楷體" w:hint="eastAsia"/>
          <w:sz w:val="28"/>
          <w:szCs w:val="28"/>
        </w:rPr>
        <w:t>行政院環保署環境教育人員（文化類專長認證）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792BFC" w:rsidRPr="002D59CC" w:rsidRDefault="00792BFC" w:rsidP="000B4A23">
      <w:pPr>
        <w:pStyle w:val="ListParagraph1"/>
        <w:numPr>
          <w:ilvl w:val="0"/>
          <w:numId w:val="8"/>
        </w:numPr>
        <w:spacing w:line="440" w:lineRule="exact"/>
        <w:ind w:leftChars="0"/>
        <w:rPr>
          <w:rFonts w:ascii="標楷體" w:eastAsia="標楷體" w:hAnsi="標楷體"/>
          <w:sz w:val="28"/>
          <w:szCs w:val="28"/>
        </w:rPr>
      </w:pPr>
      <w:r w:rsidRPr="002D59CC">
        <w:rPr>
          <w:rFonts w:ascii="標楷體" w:eastAsia="標楷體" w:hAnsi="標楷體" w:hint="eastAsia"/>
          <w:sz w:val="28"/>
          <w:szCs w:val="28"/>
        </w:rPr>
        <w:t>桃園市政府社區規劃師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792BFC" w:rsidRPr="002D59CC" w:rsidRDefault="00792BFC" w:rsidP="000B4A23">
      <w:pPr>
        <w:pStyle w:val="ListParagraph1"/>
        <w:numPr>
          <w:ilvl w:val="0"/>
          <w:numId w:val="8"/>
        </w:numPr>
        <w:spacing w:line="440" w:lineRule="exact"/>
        <w:ind w:leftChars="0"/>
        <w:rPr>
          <w:rFonts w:ascii="標楷體" w:eastAsia="標楷體" w:hAnsi="標楷體"/>
          <w:sz w:val="28"/>
          <w:szCs w:val="28"/>
        </w:rPr>
      </w:pPr>
      <w:r w:rsidRPr="002D59CC">
        <w:rPr>
          <w:rFonts w:ascii="標楷體" w:eastAsia="標楷體" w:hAnsi="標楷體" w:hint="eastAsia"/>
          <w:sz w:val="28"/>
          <w:szCs w:val="28"/>
        </w:rPr>
        <w:t>大溪文化協會理事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792BFC" w:rsidRPr="002D59CC" w:rsidRDefault="00792BFC" w:rsidP="000B4A23">
      <w:pPr>
        <w:pStyle w:val="ListParagraph1"/>
        <w:numPr>
          <w:ilvl w:val="0"/>
          <w:numId w:val="8"/>
        </w:numPr>
        <w:spacing w:line="440" w:lineRule="exact"/>
        <w:ind w:leftChars="0"/>
        <w:rPr>
          <w:rFonts w:ascii="標楷體" w:eastAsia="標楷體" w:hAnsi="標楷體"/>
          <w:sz w:val="28"/>
          <w:szCs w:val="28"/>
        </w:rPr>
      </w:pPr>
      <w:r w:rsidRPr="002D59CC">
        <w:rPr>
          <w:rFonts w:ascii="標楷體" w:eastAsia="標楷體" w:hAnsi="標楷體" w:hint="eastAsia"/>
          <w:sz w:val="28"/>
          <w:szCs w:val="28"/>
        </w:rPr>
        <w:t>內政部營建署室內施工、設計人員證照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792BFC" w:rsidRPr="002D59CC" w:rsidRDefault="00792BFC" w:rsidP="000B4A23">
      <w:pPr>
        <w:pStyle w:val="ListParagraph1"/>
        <w:numPr>
          <w:ilvl w:val="0"/>
          <w:numId w:val="8"/>
        </w:numPr>
        <w:spacing w:line="440" w:lineRule="exact"/>
        <w:ind w:leftChars="0"/>
        <w:rPr>
          <w:rFonts w:ascii="標楷體" w:eastAsia="標楷體" w:hAnsi="標楷體"/>
          <w:sz w:val="28"/>
          <w:szCs w:val="28"/>
        </w:rPr>
      </w:pPr>
      <w:r w:rsidRPr="002D59CC">
        <w:rPr>
          <w:rFonts w:ascii="標楷體" w:eastAsia="標楷體" w:hAnsi="標楷體" w:hint="eastAsia"/>
          <w:sz w:val="28"/>
          <w:szCs w:val="28"/>
        </w:rPr>
        <w:t>大溪旅遊網負責人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792BFC" w:rsidRPr="002D59CC" w:rsidRDefault="00792BFC" w:rsidP="000B4A23">
      <w:pPr>
        <w:pStyle w:val="ListParagraph1"/>
        <w:numPr>
          <w:ilvl w:val="0"/>
          <w:numId w:val="8"/>
        </w:numPr>
        <w:spacing w:line="440" w:lineRule="exact"/>
        <w:ind w:leftChars="0"/>
        <w:rPr>
          <w:rFonts w:ascii="標楷體" w:eastAsia="標楷體" w:hAnsi="標楷體"/>
          <w:sz w:val="28"/>
          <w:szCs w:val="28"/>
        </w:rPr>
      </w:pPr>
      <w:r w:rsidRPr="002D59CC">
        <w:rPr>
          <w:rFonts w:ascii="標楷體" w:eastAsia="標楷體" w:hAnsi="標楷體" w:hint="eastAsia"/>
          <w:sz w:val="28"/>
          <w:szCs w:val="28"/>
        </w:rPr>
        <w:t>達文西瓜藝文館負責人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792BFC" w:rsidRDefault="00792BFC">
      <w:pPr>
        <w:pStyle w:val="ListParagraph1"/>
        <w:numPr>
          <w:ilvl w:val="0"/>
          <w:numId w:val="8"/>
        </w:numPr>
        <w:spacing w:line="440" w:lineRule="exact"/>
        <w:ind w:leftChars="0"/>
        <w:rPr>
          <w:rFonts w:ascii="標楷體" w:eastAsia="標楷體" w:hAnsi="標楷體"/>
          <w:sz w:val="28"/>
          <w:szCs w:val="28"/>
        </w:rPr>
      </w:pPr>
      <w:r w:rsidRPr="002D59CC">
        <w:rPr>
          <w:rFonts w:ascii="標楷體" w:eastAsia="標楷體" w:hAnsi="標楷體" w:hint="eastAsia"/>
          <w:sz w:val="28"/>
          <w:szCs w:val="28"/>
        </w:rPr>
        <w:t>著作：山水大溪〈桃園文化局出版悅讀台灣青少年兒童故事繪本〉、學田煙波〈桃園文化局出版悅讀台灣青少年兒童故事繪本〉、大溪遊記</w:t>
      </w:r>
      <w:r w:rsidRPr="002D59CC">
        <w:rPr>
          <w:rFonts w:ascii="標楷體" w:eastAsia="標楷體" w:hAnsi="標楷體"/>
          <w:sz w:val="28"/>
          <w:szCs w:val="28"/>
        </w:rPr>
        <w:t>(</w:t>
      </w:r>
      <w:r w:rsidRPr="002D59CC">
        <w:rPr>
          <w:rFonts w:ascii="標楷體" w:eastAsia="標楷體" w:hAnsi="標楷體" w:hint="eastAsia"/>
          <w:sz w:val="28"/>
          <w:szCs w:val="28"/>
        </w:rPr>
        <w:t>觀光旅遊工具書</w:t>
      </w:r>
      <w:r w:rsidRPr="002D59CC">
        <w:rPr>
          <w:rFonts w:ascii="標楷體" w:eastAsia="標楷體" w:hAnsi="標楷體"/>
          <w:sz w:val="28"/>
          <w:szCs w:val="28"/>
        </w:rPr>
        <w:t>)</w:t>
      </w:r>
      <w:r w:rsidRPr="002D59CC">
        <w:rPr>
          <w:rFonts w:ascii="標楷體" w:eastAsia="標楷體" w:hAnsi="標楷體" w:hint="eastAsia"/>
          <w:sz w:val="28"/>
          <w:szCs w:val="28"/>
        </w:rPr>
        <w:t>、李騰芳古宅導覽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792BFC" w:rsidRPr="00E35E1C" w:rsidRDefault="00792BFC" w:rsidP="0077312A">
      <w:pPr>
        <w:pStyle w:val="ListParagraph1"/>
        <w:spacing w:line="440" w:lineRule="exact"/>
        <w:ind w:leftChars="0" w:left="960"/>
        <w:rPr>
          <w:rFonts w:ascii="標楷體" w:eastAsia="標楷體" w:hAnsi="標楷體"/>
          <w:sz w:val="28"/>
          <w:szCs w:val="28"/>
        </w:rPr>
      </w:pPr>
    </w:p>
    <w:tbl>
      <w:tblPr>
        <w:tblW w:w="7800" w:type="dxa"/>
        <w:tblInd w:w="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883"/>
        <w:gridCol w:w="384"/>
        <w:gridCol w:w="5033"/>
        <w:gridCol w:w="1500"/>
      </w:tblGrid>
      <w:tr w:rsidR="00792BFC">
        <w:trPr>
          <w:trHeight w:val="554"/>
        </w:trPr>
        <w:tc>
          <w:tcPr>
            <w:tcW w:w="883" w:type="dxa"/>
            <w:tcBorders>
              <w:tl2br w:val="single" w:sz="4" w:space="0" w:color="auto"/>
            </w:tcBorders>
          </w:tcPr>
          <w:p w:rsidR="00792BFC" w:rsidRDefault="00792BFC">
            <w:pPr>
              <w:pStyle w:val="ListParagraph1"/>
              <w:spacing w:line="220" w:lineRule="exact"/>
              <w:ind w:leftChars="-37" w:left="-89"/>
              <w:contextualSpacing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名稱</w:t>
            </w:r>
          </w:p>
          <w:p w:rsidR="00792BFC" w:rsidRDefault="00792BFC">
            <w:pPr>
              <w:pStyle w:val="ListParagraph1"/>
              <w:spacing w:line="220" w:lineRule="exact"/>
              <w:ind w:leftChars="-37" w:left="-89"/>
              <w:contextualSpacing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792BFC" w:rsidRDefault="00792BFC">
            <w:pPr>
              <w:pStyle w:val="ListParagraph1"/>
              <w:spacing w:line="220" w:lineRule="exact"/>
              <w:ind w:leftChars="-37" w:left="-89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項目</w:t>
            </w:r>
          </w:p>
        </w:tc>
        <w:tc>
          <w:tcPr>
            <w:tcW w:w="6917" w:type="dxa"/>
            <w:gridSpan w:val="3"/>
            <w:vAlign w:val="center"/>
          </w:tcPr>
          <w:p w:rsidR="00792BFC" w:rsidRDefault="00792BFC">
            <w:pPr>
              <w:pStyle w:val="ListParagraph1"/>
              <w:ind w:leftChars="-37" w:left="-89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               106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年多元閱讀推廣計畫</w:t>
            </w:r>
          </w:p>
        </w:tc>
      </w:tr>
      <w:tr w:rsidR="00792BFC">
        <w:trPr>
          <w:trHeight w:val="657"/>
        </w:trPr>
        <w:tc>
          <w:tcPr>
            <w:tcW w:w="883" w:type="dxa"/>
            <w:vMerge w:val="restart"/>
            <w:vAlign w:val="center"/>
          </w:tcPr>
          <w:p w:rsidR="00792BFC" w:rsidRDefault="00792BFC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792BFC" w:rsidRDefault="00792BFC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   </w:t>
            </w:r>
          </w:p>
          <w:p w:rsidR="00792BFC" w:rsidRDefault="00792BFC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校園說書人計畫</w:t>
            </w:r>
          </w:p>
        </w:tc>
        <w:tc>
          <w:tcPr>
            <w:tcW w:w="384" w:type="dxa"/>
            <w:vMerge w:val="restart"/>
            <w:vAlign w:val="center"/>
          </w:tcPr>
          <w:p w:rsidR="00792BFC" w:rsidRDefault="00792BFC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1</w:t>
            </w:r>
          </w:p>
        </w:tc>
        <w:tc>
          <w:tcPr>
            <w:tcW w:w="5033" w:type="dxa"/>
          </w:tcPr>
          <w:p w:rsidR="00792BFC" w:rsidRDefault="00792BFC">
            <w:pPr>
              <w:pStyle w:val="ListParagraph1"/>
              <w:spacing w:line="440" w:lineRule="exact"/>
              <w:ind w:leftChars="-37" w:left="-89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               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</w:p>
        </w:tc>
        <w:tc>
          <w:tcPr>
            <w:tcW w:w="1500" w:type="dxa"/>
          </w:tcPr>
          <w:p w:rsidR="00792BFC" w:rsidRDefault="00792BF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  <w:r>
              <w:rPr>
                <w:rFonts w:ascii="標楷體" w:eastAsia="標楷體" w:hAnsi="標楷體"/>
                <w:sz w:val="28"/>
                <w:szCs w:val="28"/>
              </w:rPr>
              <w:t>/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地點</w:t>
            </w:r>
          </w:p>
        </w:tc>
      </w:tr>
      <w:tr w:rsidR="00792BFC">
        <w:trPr>
          <w:trHeight w:val="1878"/>
        </w:trPr>
        <w:tc>
          <w:tcPr>
            <w:tcW w:w="883" w:type="dxa"/>
            <w:vMerge/>
            <w:vAlign w:val="center"/>
          </w:tcPr>
          <w:p w:rsidR="00792BFC" w:rsidRDefault="00792BF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84" w:type="dxa"/>
            <w:vMerge/>
          </w:tcPr>
          <w:p w:rsidR="00792BFC" w:rsidRDefault="00792BFC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033" w:type="dxa"/>
          </w:tcPr>
          <w:p w:rsidR="00792BFC" w:rsidRDefault="00792BFC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＊大溪小故事</w:t>
            </w:r>
          </w:p>
          <w:p w:rsidR="00792BFC" w:rsidRDefault="00792BFC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人文歷史悠久的桃園大溪位於「高山河階、大溪河谷、桃園台地」等三大特殊地形之間，遠在早期產生高度人文發展，且也阻隔了近代進步的速度。</w:t>
            </w:r>
          </w:p>
          <w:p w:rsidR="00792BFC" w:rsidRDefault="00792BFC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如今大溪老城區宛如另一個時空世界，只要跨越大漢溪橋梁就像是跨越時光隧道回到了過去的文化環境，大溪因為有不凡的過去，才會有安逸的如今和充滿希望的未來。</w:t>
            </w:r>
          </w:p>
          <w:p w:rsidR="00792BFC" w:rsidRDefault="00792BFC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我們可以從「大溪小故事」裡得知這些無可取代的過去是如何成就了大溪文化，讓我們共同來一探歷史因果關係吧！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</w:p>
        </w:tc>
        <w:tc>
          <w:tcPr>
            <w:tcW w:w="1500" w:type="dxa"/>
          </w:tcPr>
          <w:p w:rsidR="00792BFC" w:rsidRDefault="00792BFC">
            <w:pPr>
              <w:pStyle w:val="ListParagraph1"/>
              <w:spacing w:line="440" w:lineRule="exact"/>
              <w:ind w:leftChars="-37" w:lef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792BFC" w:rsidRDefault="00792BFC">
            <w:pPr>
              <w:pStyle w:val="ListParagraph1"/>
              <w:spacing w:line="440" w:lineRule="exact"/>
              <w:ind w:leftChars="-37" w:lef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792BFC" w:rsidRDefault="00792BFC">
            <w:pPr>
              <w:pStyle w:val="ListParagraph1"/>
              <w:spacing w:line="440" w:lineRule="exact"/>
              <w:ind w:leftChars="-37" w:lef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792BFC" w:rsidRDefault="00792BFC">
            <w:pPr>
              <w:pStyle w:val="ListParagraph1"/>
              <w:spacing w:line="440" w:lineRule="exact"/>
              <w:ind w:leftChars="-37" w:lef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792BFC" w:rsidRDefault="00792BFC">
            <w:pPr>
              <w:pStyle w:val="ListParagraph1"/>
              <w:spacing w:line="440" w:lineRule="exact"/>
              <w:ind w:leftChars="-37" w:lef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各國小</w:t>
            </w:r>
          </w:p>
          <w:p w:rsidR="00792BFC" w:rsidRDefault="00792BFC">
            <w:pPr>
              <w:pStyle w:val="ListParagraph1"/>
              <w:spacing w:line="440" w:lineRule="exact"/>
              <w:ind w:leftChars="-37" w:lef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共</w:t>
            </w:r>
            <w:r>
              <w:rPr>
                <w:rFonts w:ascii="標楷體" w:eastAsia="標楷體" w:hAnsi="標楷體"/>
                <w:sz w:val="28"/>
                <w:szCs w:val="28"/>
              </w:rPr>
              <w:t>8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場</w:t>
            </w:r>
          </w:p>
          <w:p w:rsidR="00792BFC" w:rsidRDefault="00792BFC">
            <w:pPr>
              <w:pStyle w:val="ListParagraph1"/>
              <w:spacing w:line="440" w:lineRule="exact"/>
              <w:ind w:leftChars="-37" w:lef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每堂</w:t>
            </w:r>
            <w:r>
              <w:rPr>
                <w:rFonts w:ascii="標楷體" w:eastAsia="標楷體" w:hAnsi="標楷體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小時</w:t>
            </w:r>
          </w:p>
        </w:tc>
      </w:tr>
      <w:tr w:rsidR="00792BFC">
        <w:trPr>
          <w:trHeight w:val="1627"/>
        </w:trPr>
        <w:tc>
          <w:tcPr>
            <w:tcW w:w="883" w:type="dxa"/>
            <w:vMerge/>
            <w:vAlign w:val="center"/>
          </w:tcPr>
          <w:p w:rsidR="00792BFC" w:rsidRDefault="00792BFC">
            <w:pPr>
              <w:pStyle w:val="ListParagraph1"/>
              <w:ind w:leftChars="-37" w:lef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84" w:type="dxa"/>
            <w:vAlign w:val="center"/>
          </w:tcPr>
          <w:p w:rsidR="00792BFC" w:rsidRDefault="00792BFC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2</w:t>
            </w:r>
          </w:p>
        </w:tc>
        <w:tc>
          <w:tcPr>
            <w:tcW w:w="5033" w:type="dxa"/>
            <w:vAlign w:val="center"/>
          </w:tcPr>
          <w:p w:rsidR="00792BFC" w:rsidRDefault="00792BFC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＊學田煙波</w:t>
            </w:r>
          </w:p>
          <w:p w:rsidR="00792BFC" w:rsidRDefault="00792BFC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現代的父母親為孩子的教育非常的用心，</w:t>
            </w:r>
          </w:p>
          <w:p w:rsidR="00792BFC" w:rsidRDefault="00792BFC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又是補習又送才藝班，希望孩子不要輸在起跑點上，在日治時期大溪人也很關心教育，他們是怎麼想的</w:t>
            </w:r>
            <w:r>
              <w:rPr>
                <w:rFonts w:ascii="標楷體" w:eastAsia="標楷體" w:hAnsi="標楷體"/>
                <w:sz w:val="28"/>
                <w:szCs w:val="28"/>
              </w:rPr>
              <w:t>?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是怎麼做的</w:t>
            </w:r>
            <w:r>
              <w:rPr>
                <w:rFonts w:ascii="標楷體" w:eastAsia="標楷體" w:hAnsi="標楷體"/>
                <w:sz w:val="28"/>
                <w:szCs w:val="28"/>
              </w:rPr>
              <w:t>?</w:t>
            </w:r>
          </w:p>
          <w:p w:rsidR="00792BFC" w:rsidRDefault="00792BFC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當時大溪的有識之士眼看著日本政府全面皇民化的教育政策，很多人將漢名改為日本名，大部分的兒童只會講日語、唱日本歌、念日本文，因此激起大溪文人們的漢學危機意識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於是仕紳們紛紛提供家裡的客廳、神明廳作為教室，除了有教室還需要很多的費用，因此是仕紳們就發起學田的方式協助興學。</w:t>
            </w:r>
          </w:p>
        </w:tc>
        <w:tc>
          <w:tcPr>
            <w:tcW w:w="1500" w:type="dxa"/>
            <w:vAlign w:val="center"/>
          </w:tcPr>
          <w:p w:rsidR="00792BFC" w:rsidRDefault="00792BFC">
            <w:pPr>
              <w:pStyle w:val="ListParagraph1"/>
              <w:spacing w:line="440" w:lineRule="exact"/>
              <w:ind w:leftChars="-37" w:lef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各國小</w:t>
            </w:r>
          </w:p>
          <w:p w:rsidR="00792BFC" w:rsidRDefault="00792BFC">
            <w:pPr>
              <w:pStyle w:val="ListParagraph1"/>
              <w:spacing w:line="440" w:lineRule="exact"/>
              <w:ind w:leftChars="-37" w:lef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共</w:t>
            </w:r>
            <w:r>
              <w:rPr>
                <w:rFonts w:ascii="標楷體" w:eastAsia="標楷體" w:hAnsi="標楷體"/>
                <w:sz w:val="28"/>
                <w:szCs w:val="28"/>
              </w:rPr>
              <w:t>6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場</w:t>
            </w:r>
          </w:p>
          <w:p w:rsidR="00792BFC" w:rsidRDefault="00792BFC">
            <w:pPr>
              <w:pStyle w:val="ListParagraph1"/>
              <w:widowControl/>
              <w:spacing w:line="440" w:lineRule="exact"/>
              <w:ind w:leftChars="-37" w:lef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每堂</w:t>
            </w:r>
            <w:r>
              <w:rPr>
                <w:rFonts w:ascii="標楷體" w:eastAsia="標楷體" w:hAnsi="標楷體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小時</w:t>
            </w:r>
          </w:p>
        </w:tc>
      </w:tr>
      <w:tr w:rsidR="00792BFC">
        <w:trPr>
          <w:trHeight w:val="1421"/>
        </w:trPr>
        <w:tc>
          <w:tcPr>
            <w:tcW w:w="883" w:type="dxa"/>
            <w:vMerge/>
            <w:vAlign w:val="center"/>
          </w:tcPr>
          <w:p w:rsidR="00792BFC" w:rsidRDefault="00792BFC">
            <w:pPr>
              <w:pStyle w:val="ListParagraph1"/>
              <w:ind w:leftChars="-37" w:lef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84" w:type="dxa"/>
            <w:vAlign w:val="center"/>
          </w:tcPr>
          <w:p w:rsidR="00792BFC" w:rsidRDefault="00792BFC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3</w:t>
            </w:r>
          </w:p>
        </w:tc>
        <w:tc>
          <w:tcPr>
            <w:tcW w:w="5033" w:type="dxa"/>
            <w:vAlign w:val="center"/>
          </w:tcPr>
          <w:p w:rsidR="00792BFC" w:rsidRDefault="00792BFC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＊好大的門牌</w:t>
            </w:r>
          </w:p>
          <w:p w:rsidR="00792BFC" w:rsidRDefault="00792BFC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大溪老街有很多的牌樓遠遠看上去就像一個個大門牌，這些門牌是怎麼來的呢</w:t>
            </w:r>
            <w:r>
              <w:rPr>
                <w:rFonts w:ascii="標楷體" w:eastAsia="標楷體" w:hAnsi="標楷體"/>
                <w:sz w:val="28"/>
                <w:szCs w:val="28"/>
              </w:rPr>
              <w:t>?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原來在日治時期有</w:t>
            </w:r>
            <w:r>
              <w:rPr>
                <w:rFonts w:ascii="標楷體" w:eastAsia="標楷體" w:hAnsi="標楷體"/>
                <w:sz w:val="28"/>
                <w:szCs w:val="28"/>
              </w:rPr>
              <w:t>"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市區改正計畫</w:t>
            </w:r>
            <w:r>
              <w:rPr>
                <w:rFonts w:ascii="標楷體" w:eastAsia="標楷體" w:hAnsi="標楷體"/>
                <w:sz w:val="28"/>
                <w:szCs w:val="28"/>
              </w:rPr>
              <w:t>"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將原有的路拉直拓寬，使得原來的街屋看起來有些殘破，因此發動設立牌樓美化街屋，而這些設計師是日本政府剛送到歐洲學</w:t>
            </w:r>
          </w:p>
          <w:p w:rsidR="00792BFC" w:rsidRDefault="00792BFC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習現代建築的設計師，加上台灣本土工匠合力完成，立面就像一個房子的臉，透露著主人的裡子、面子、興趣、愛好</w:t>
            </w:r>
            <w:r>
              <w:rPr>
                <w:rFonts w:ascii="標楷體" w:eastAsia="標楷體" w:hAnsi="標楷體"/>
                <w:sz w:val="28"/>
                <w:szCs w:val="28"/>
              </w:rPr>
              <w:t>....</w:t>
            </w:r>
          </w:p>
        </w:tc>
        <w:tc>
          <w:tcPr>
            <w:tcW w:w="1500" w:type="dxa"/>
            <w:vAlign w:val="center"/>
          </w:tcPr>
          <w:p w:rsidR="00792BFC" w:rsidRDefault="00792BFC">
            <w:pPr>
              <w:pStyle w:val="ListParagraph1"/>
              <w:spacing w:line="440" w:lineRule="exact"/>
              <w:ind w:leftChars="-37" w:lef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各國小</w:t>
            </w:r>
          </w:p>
          <w:p w:rsidR="00792BFC" w:rsidRDefault="00792BFC">
            <w:pPr>
              <w:pStyle w:val="ListParagraph1"/>
              <w:spacing w:line="440" w:lineRule="exact"/>
              <w:ind w:leftChars="-37" w:lef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共</w:t>
            </w:r>
            <w:r>
              <w:rPr>
                <w:rFonts w:ascii="標楷體" w:eastAsia="標楷體" w:hAnsi="標楷體"/>
                <w:sz w:val="28"/>
                <w:szCs w:val="28"/>
              </w:rPr>
              <w:t>7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場</w:t>
            </w:r>
          </w:p>
          <w:p w:rsidR="00792BFC" w:rsidRDefault="00792BFC">
            <w:pPr>
              <w:pStyle w:val="ListParagraph1"/>
              <w:spacing w:line="440" w:lineRule="exact"/>
              <w:ind w:leftChars="-37" w:lef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每堂</w:t>
            </w:r>
            <w:r>
              <w:rPr>
                <w:rFonts w:ascii="標楷體" w:eastAsia="標楷體" w:hAnsi="標楷體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小時</w:t>
            </w:r>
          </w:p>
        </w:tc>
      </w:tr>
      <w:tr w:rsidR="00792BFC">
        <w:trPr>
          <w:trHeight w:val="2140"/>
        </w:trPr>
        <w:tc>
          <w:tcPr>
            <w:tcW w:w="883" w:type="dxa"/>
            <w:vMerge/>
            <w:vAlign w:val="center"/>
          </w:tcPr>
          <w:p w:rsidR="00792BFC" w:rsidRDefault="00792BFC">
            <w:pPr>
              <w:pStyle w:val="ListParagraph1"/>
              <w:ind w:leftChars="-37" w:lef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84" w:type="dxa"/>
            <w:vAlign w:val="center"/>
          </w:tcPr>
          <w:p w:rsidR="00792BFC" w:rsidRDefault="00792BFC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4</w:t>
            </w:r>
          </w:p>
        </w:tc>
        <w:tc>
          <w:tcPr>
            <w:tcW w:w="5033" w:type="dxa"/>
            <w:vAlign w:val="center"/>
          </w:tcPr>
          <w:p w:rsidR="00792BFC" w:rsidRDefault="00792BFC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＊遶境</w:t>
            </w:r>
          </w:p>
          <w:p w:rsidR="00792BFC" w:rsidRDefault="00792BFC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繞境起源於大正</w:t>
            </w:r>
            <w:r>
              <w:rPr>
                <w:rFonts w:ascii="標楷體" w:eastAsia="標楷體" w:hAnsi="標楷體"/>
                <w:sz w:val="28"/>
                <w:szCs w:val="28"/>
              </w:rPr>
              <w:t>6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年同人社，為了感恩</w:t>
            </w: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2"/>
                <w:attr w:name="Month" w:val="11"/>
                <w:attr w:name="Year" w:val="106"/>
              </w:smartTagPr>
              <w:r>
                <w:rPr>
                  <w:rFonts w:ascii="標楷體" w:eastAsia="標楷體" w:hAnsi="標楷體" w:hint="eastAsia"/>
                  <w:sz w:val="28"/>
                  <w:szCs w:val="28"/>
                </w:rPr>
                <w:t>關聖帝</w:t>
              </w:r>
            </w:smartTag>
            <w:r>
              <w:rPr>
                <w:rFonts w:ascii="標楷體" w:eastAsia="標楷體" w:hAnsi="標楷體" w:hint="eastAsia"/>
                <w:sz w:val="28"/>
                <w:szCs w:val="28"/>
              </w:rPr>
              <w:t>君的保佑製作第一頂神轎，</w:t>
            </w: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2"/>
                <w:attr w:name="Month" w:val="11"/>
                <w:attr w:name="Year" w:val="106"/>
              </w:smartTagPr>
              <w:r>
                <w:rPr>
                  <w:rFonts w:ascii="標楷體" w:eastAsia="標楷體" w:hAnsi="標楷體" w:hint="eastAsia"/>
                  <w:sz w:val="28"/>
                  <w:szCs w:val="28"/>
                </w:rPr>
                <w:t>農曆</w:t>
              </w:r>
              <w:r>
                <w:rPr>
                  <w:rFonts w:ascii="標楷體" w:eastAsia="標楷體" w:hAnsi="標楷體"/>
                  <w:sz w:val="28"/>
                  <w:szCs w:val="28"/>
                </w:rPr>
                <w:t>6</w:t>
              </w:r>
              <w:r>
                <w:rPr>
                  <w:rFonts w:ascii="標楷體" w:eastAsia="標楷體" w:hAnsi="標楷體" w:hint="eastAsia"/>
                  <w:sz w:val="28"/>
                  <w:szCs w:val="28"/>
                </w:rPr>
                <w:t>月</w:t>
              </w:r>
              <w:r>
                <w:rPr>
                  <w:rFonts w:ascii="標楷體" w:eastAsia="標楷體" w:hAnsi="標楷體"/>
                  <w:sz w:val="28"/>
                  <w:szCs w:val="28"/>
                </w:rPr>
                <w:t>24</w:t>
              </w:r>
              <w:r>
                <w:rPr>
                  <w:rFonts w:ascii="標楷體" w:eastAsia="標楷體" w:hAnsi="標楷體" w:hint="eastAsia"/>
                  <w:sz w:val="28"/>
                  <w:szCs w:val="28"/>
                </w:rPr>
                <w:t>日</w:t>
              </w:r>
              <w:smartTag w:uri="urn:schemas-microsoft-com:office:smarttags" w:element="chsdate">
                <w:smartTagPr>
                  <w:attr w:name="IsROCDate" w:val="False"/>
                  <w:attr w:name="IsLunarDate" w:val="False"/>
                  <w:attr w:name="Day" w:val="12"/>
                  <w:attr w:name="Month" w:val="11"/>
                  <w:attr w:name="Year" w:val="106"/>
                </w:smartTagPr>
              </w:smartTag>
              <w:smartTag w:uri="urn:schemas-microsoft-com:office:smarttags" w:element="chsdate">
                <w:smartTagPr>
                  <w:attr w:name="IsROCDate" w:val="False"/>
                  <w:attr w:name="IsLunarDate" w:val="False"/>
                  <w:attr w:name="Day" w:val="12"/>
                  <w:attr w:name="Month" w:val="11"/>
                  <w:attr w:name="Year" w:val="106"/>
                </w:smartTagPr>
              </w:smartTag>
              <w:smartTag w:uri="urn:schemas-microsoft-com:office:smarttags" w:element="chsdate">
                <w:smartTagPr>
                  <w:attr w:name="IsROCDate" w:val="False"/>
                  <w:attr w:name="IsLunarDate" w:val="False"/>
                  <w:attr w:name="Day" w:val="12"/>
                  <w:attr w:name="Month" w:val="11"/>
                  <w:attr w:name="Year" w:val="106"/>
                </w:smartTagPr>
              </w:smartTag>
              <w:smartTag w:uri="urn:schemas-microsoft-com:office:smarttags" w:element="chsdate">
                <w:smartTagPr>
                  <w:attr w:name="IsROCDate" w:val="False"/>
                  <w:attr w:name="IsLunarDate" w:val="False"/>
                  <w:attr w:name="Day" w:val="12"/>
                  <w:attr w:name="Month" w:val="11"/>
                  <w:attr w:name="Year" w:val="106"/>
                </w:smartTagPr>
              </w:smartTag>
              <w:smartTag w:uri="urn:schemas-microsoft-com:office:smarttags" w:element="chsdate">
                <w:smartTagPr>
                  <w:attr w:name="IsROCDate" w:val="False"/>
                  <w:attr w:name="IsLunarDate" w:val="False"/>
                  <w:attr w:name="Day" w:val="12"/>
                  <w:attr w:name="Month" w:val="11"/>
                  <w:attr w:name="Year" w:val="106"/>
                </w:smartTagPr>
              </w:smartTag>
              <w:r>
                <w:rPr>
                  <w:rFonts w:ascii="標楷體" w:eastAsia="標楷體" w:hAnsi="標楷體" w:hint="eastAsia"/>
                  <w:sz w:val="28"/>
                  <w:szCs w:val="28"/>
                </w:rPr>
                <w:t>關聖帝</w:t>
              </w:r>
            </w:smartTag>
            <w:r>
              <w:rPr>
                <w:rFonts w:ascii="標楷體" w:eastAsia="標楷體" w:hAnsi="標楷體" w:hint="eastAsia"/>
                <w:sz w:val="28"/>
                <w:szCs w:val="28"/>
              </w:rPr>
              <w:t>君誕辰舉行繞境儀式，從日治時期傳承至今期間有不同行業和地區民眾組成社頭陸續加入，全大溪在這天進入廟會遶境的興奮狀態，一場宛如民俗嘉年華會，百年來未中斷過，宛如大溪人的第二個過年，充分反映地方的飲民俗文化。</w:t>
            </w:r>
          </w:p>
        </w:tc>
        <w:tc>
          <w:tcPr>
            <w:tcW w:w="1500" w:type="dxa"/>
            <w:vAlign w:val="center"/>
          </w:tcPr>
          <w:p w:rsidR="00792BFC" w:rsidRDefault="00792BFC">
            <w:pPr>
              <w:pStyle w:val="ListParagraph1"/>
              <w:spacing w:line="440" w:lineRule="exact"/>
              <w:ind w:leftChars="-37" w:lef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各國小</w:t>
            </w:r>
          </w:p>
          <w:p w:rsidR="00792BFC" w:rsidRDefault="00792BFC">
            <w:pPr>
              <w:pStyle w:val="ListParagraph1"/>
              <w:spacing w:line="440" w:lineRule="exact"/>
              <w:ind w:leftChars="-37" w:lef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共</w:t>
            </w:r>
            <w:r>
              <w:rPr>
                <w:rFonts w:ascii="標楷體" w:eastAsia="標楷體" w:hAnsi="標楷體"/>
                <w:sz w:val="28"/>
                <w:szCs w:val="28"/>
              </w:rPr>
              <w:t>7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場</w:t>
            </w:r>
          </w:p>
          <w:p w:rsidR="00792BFC" w:rsidRDefault="00792BFC">
            <w:pPr>
              <w:pStyle w:val="ListParagraph1"/>
              <w:spacing w:line="440" w:lineRule="exact"/>
              <w:ind w:leftChars="-37" w:lef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每堂</w:t>
            </w:r>
            <w:r>
              <w:rPr>
                <w:rFonts w:ascii="標楷體" w:eastAsia="標楷體" w:hAnsi="標楷體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小時</w:t>
            </w:r>
          </w:p>
        </w:tc>
      </w:tr>
    </w:tbl>
    <w:p w:rsidR="00792BFC" w:rsidRDefault="00792BFC">
      <w:pPr>
        <w:pStyle w:val="ListParagraph1"/>
        <w:spacing w:line="440" w:lineRule="exact"/>
        <w:ind w:leftChars="0" w:left="0"/>
        <w:rPr>
          <w:rFonts w:ascii="標楷體" w:eastAsia="標楷體" w:hAnsi="標楷體"/>
          <w:sz w:val="28"/>
          <w:szCs w:val="32"/>
        </w:rPr>
      </w:pPr>
    </w:p>
    <w:p w:rsidR="00792BFC" w:rsidRDefault="00792BFC">
      <w:pPr>
        <w:pStyle w:val="ListParagraph1"/>
        <w:numPr>
          <w:ilvl w:val="0"/>
          <w:numId w:val="3"/>
        </w:numPr>
        <w:spacing w:line="440" w:lineRule="exact"/>
        <w:ind w:leftChars="0" w:left="993" w:hanging="567"/>
        <w:rPr>
          <w:rFonts w:ascii="標楷體" w:eastAsia="標楷體" w:hAnsi="標楷體"/>
          <w:b/>
          <w:sz w:val="28"/>
          <w:szCs w:val="32"/>
        </w:rPr>
      </w:pPr>
      <w:r>
        <w:rPr>
          <w:rFonts w:ascii="標楷體" w:eastAsia="標楷體" w:hAnsi="標楷體" w:hint="eastAsia"/>
          <w:b/>
          <w:sz w:val="28"/>
          <w:szCs w:val="32"/>
        </w:rPr>
        <w:t>主題講座</w:t>
      </w:r>
      <w:r>
        <w:rPr>
          <w:rFonts w:ascii="標楷體" w:eastAsia="標楷體" w:hAnsi="標楷體"/>
          <w:b/>
          <w:sz w:val="28"/>
          <w:szCs w:val="32"/>
        </w:rPr>
        <w:t>—</w:t>
      </w:r>
      <w:r>
        <w:rPr>
          <w:rFonts w:ascii="標楷體" w:eastAsia="標楷體" w:hAnsi="標楷體" w:hint="eastAsia"/>
          <w:b/>
          <w:sz w:val="28"/>
          <w:szCs w:val="32"/>
        </w:rPr>
        <w:t>ㄧ般民眾</w:t>
      </w:r>
      <w:r>
        <w:rPr>
          <w:rFonts w:ascii="標楷體" w:eastAsia="標楷體" w:hAnsi="標楷體"/>
          <w:b/>
          <w:sz w:val="28"/>
          <w:szCs w:val="32"/>
        </w:rPr>
        <w:t xml:space="preserve"> </w:t>
      </w:r>
    </w:p>
    <w:p w:rsidR="00792BFC" w:rsidRDefault="00792BFC" w:rsidP="002D59CC">
      <w:pPr>
        <w:pStyle w:val="ListParagraph1"/>
        <w:spacing w:line="440" w:lineRule="exact"/>
        <w:ind w:leftChars="0" w:left="960"/>
        <w:rPr>
          <w:rFonts w:ascii="標楷體" w:eastAsia="標楷體" w:hAnsi="標楷體"/>
          <w:sz w:val="28"/>
          <w:szCs w:val="32"/>
        </w:rPr>
      </w:pPr>
      <w:r>
        <w:rPr>
          <w:rFonts w:ascii="標楷體" w:eastAsia="標楷體" w:hAnsi="標楷體" w:hint="eastAsia"/>
          <w:sz w:val="28"/>
          <w:szCs w:val="32"/>
        </w:rPr>
        <w:t>大溪是充滿豐富文化及特色的觀光小鎮，且讓我們以一系列主題講座，一起來探詢</w:t>
      </w:r>
      <w:r>
        <w:rPr>
          <w:rFonts w:ascii="標楷體" w:eastAsia="標楷體" w:hAnsi="標楷體" w:hint="eastAsia"/>
          <w:sz w:val="28"/>
          <w:szCs w:val="28"/>
        </w:rPr>
        <w:t>大溪秘境之美</w:t>
      </w:r>
      <w:r>
        <w:rPr>
          <w:rFonts w:ascii="標楷體" w:eastAsia="標楷體" w:hAnsi="標楷體" w:hint="eastAsia"/>
          <w:sz w:val="28"/>
          <w:szCs w:val="32"/>
        </w:rPr>
        <w:t>、</w:t>
      </w:r>
      <w:r>
        <w:rPr>
          <w:rFonts w:ascii="標楷體" w:eastAsia="標楷體" w:hAnsi="標楷體" w:hint="eastAsia"/>
          <w:sz w:val="28"/>
          <w:szCs w:val="28"/>
        </w:rPr>
        <w:t>書香地圖</w:t>
      </w:r>
      <w:r>
        <w:rPr>
          <w:rFonts w:ascii="標楷體" w:eastAsia="標楷體" w:hAnsi="標楷體" w:hint="eastAsia"/>
          <w:sz w:val="28"/>
          <w:szCs w:val="32"/>
        </w:rPr>
        <w:t>與生活美學。</w:t>
      </w:r>
    </w:p>
    <w:p w:rsidR="00792BFC" w:rsidRDefault="00792BFC" w:rsidP="002D59CC">
      <w:pPr>
        <w:pStyle w:val="ListParagraph1"/>
        <w:spacing w:line="440" w:lineRule="exact"/>
        <w:ind w:leftChars="0" w:left="960"/>
        <w:rPr>
          <w:rFonts w:ascii="標楷體" w:eastAsia="標楷體" w:hAnsi="標楷體"/>
          <w:sz w:val="28"/>
          <w:szCs w:val="32"/>
        </w:rPr>
      </w:pPr>
    </w:p>
    <w:p w:rsidR="00792BFC" w:rsidRPr="002D59CC" w:rsidRDefault="00792BFC" w:rsidP="002D59CC">
      <w:pPr>
        <w:pStyle w:val="ListParagraph1"/>
        <w:spacing w:line="440" w:lineRule="exact"/>
        <w:ind w:leftChars="0" w:left="960"/>
        <w:rPr>
          <w:rFonts w:ascii="標楷體" w:eastAsia="標楷體" w:hAnsi="標楷體"/>
          <w:sz w:val="28"/>
          <w:szCs w:val="32"/>
        </w:rPr>
      </w:pPr>
      <w:r>
        <w:rPr>
          <w:rFonts w:ascii="標楷體" w:eastAsia="標楷體" w:hAnsi="標楷體" w:hint="eastAsia"/>
          <w:sz w:val="28"/>
          <w:szCs w:val="32"/>
        </w:rPr>
        <w:t>講師簡介：</w:t>
      </w:r>
      <w:r w:rsidRPr="002D59CC">
        <w:rPr>
          <w:rFonts w:ascii="標楷體" w:eastAsia="標楷體" w:hAnsi="標楷體" w:hint="eastAsia"/>
          <w:sz w:val="28"/>
          <w:szCs w:val="32"/>
        </w:rPr>
        <w:t>鍾怡雯</w:t>
      </w:r>
    </w:p>
    <w:p w:rsidR="00792BFC" w:rsidRPr="002D59CC" w:rsidRDefault="00792BFC" w:rsidP="002D59CC">
      <w:pPr>
        <w:pStyle w:val="ListParagraph1"/>
        <w:numPr>
          <w:ilvl w:val="0"/>
          <w:numId w:val="7"/>
        </w:numPr>
        <w:spacing w:line="440" w:lineRule="exact"/>
        <w:ind w:leftChars="0"/>
        <w:rPr>
          <w:rFonts w:ascii="標楷體" w:eastAsia="標楷體" w:hAnsi="標楷體"/>
          <w:sz w:val="28"/>
          <w:szCs w:val="28"/>
        </w:rPr>
      </w:pPr>
      <w:r w:rsidRPr="002D59CC">
        <w:rPr>
          <w:rFonts w:ascii="標楷體" w:eastAsia="標楷體" w:hAnsi="標楷體" w:hint="eastAsia"/>
          <w:sz w:val="28"/>
          <w:szCs w:val="28"/>
        </w:rPr>
        <w:t>臺灣師範大學國文系碩士、博士。</w:t>
      </w:r>
    </w:p>
    <w:p w:rsidR="00792BFC" w:rsidRPr="002D59CC" w:rsidRDefault="00792BFC" w:rsidP="002D59CC">
      <w:pPr>
        <w:pStyle w:val="ListParagraph1"/>
        <w:numPr>
          <w:ilvl w:val="0"/>
          <w:numId w:val="7"/>
        </w:numPr>
        <w:spacing w:line="440" w:lineRule="exact"/>
        <w:ind w:leftChars="0"/>
        <w:rPr>
          <w:rFonts w:ascii="標楷體" w:eastAsia="標楷體" w:hAnsi="標楷體"/>
          <w:sz w:val="28"/>
          <w:szCs w:val="28"/>
        </w:rPr>
      </w:pPr>
      <w:r w:rsidRPr="002D59CC">
        <w:rPr>
          <w:rFonts w:ascii="標楷體" w:eastAsia="標楷體" w:hAnsi="標楷體" w:hint="eastAsia"/>
          <w:sz w:val="28"/>
          <w:szCs w:val="28"/>
        </w:rPr>
        <w:t>曾任《國文天地》主編。</w:t>
      </w:r>
    </w:p>
    <w:p w:rsidR="00792BFC" w:rsidRPr="002D59CC" w:rsidRDefault="00792BFC" w:rsidP="002D59CC">
      <w:pPr>
        <w:pStyle w:val="ListParagraph1"/>
        <w:numPr>
          <w:ilvl w:val="0"/>
          <w:numId w:val="7"/>
        </w:numPr>
        <w:spacing w:line="440" w:lineRule="exact"/>
        <w:ind w:leftChars="0"/>
        <w:rPr>
          <w:rFonts w:ascii="標楷體" w:eastAsia="標楷體" w:hAnsi="標楷體"/>
          <w:sz w:val="28"/>
          <w:szCs w:val="28"/>
        </w:rPr>
      </w:pPr>
      <w:r w:rsidRPr="002D59CC">
        <w:rPr>
          <w:rFonts w:ascii="標楷體" w:eastAsia="標楷體" w:hAnsi="標楷體" w:hint="eastAsia"/>
          <w:sz w:val="28"/>
          <w:szCs w:val="28"/>
        </w:rPr>
        <w:t>曾任臺北科技大學通識教育中心兼任講師。</w:t>
      </w:r>
    </w:p>
    <w:p w:rsidR="00792BFC" w:rsidRDefault="00792BFC" w:rsidP="002D59CC">
      <w:pPr>
        <w:pStyle w:val="ListParagraph1"/>
        <w:numPr>
          <w:ilvl w:val="0"/>
          <w:numId w:val="7"/>
        </w:numPr>
        <w:spacing w:line="440" w:lineRule="exact"/>
        <w:ind w:leftChars="0"/>
        <w:rPr>
          <w:rFonts w:ascii="標楷體" w:eastAsia="標楷體" w:hAnsi="標楷體"/>
          <w:sz w:val="28"/>
          <w:szCs w:val="28"/>
        </w:rPr>
      </w:pPr>
      <w:r w:rsidRPr="002D59CC">
        <w:rPr>
          <w:rFonts w:ascii="標楷體" w:eastAsia="標楷體" w:hAnsi="標楷體" w:hint="eastAsia"/>
          <w:sz w:val="28"/>
          <w:szCs w:val="28"/>
        </w:rPr>
        <w:t>現任元智大學中語系副教授。</w:t>
      </w:r>
    </w:p>
    <w:p w:rsidR="00792BFC" w:rsidRDefault="00792BFC" w:rsidP="002D59CC">
      <w:pPr>
        <w:pStyle w:val="ListParagraph1"/>
        <w:numPr>
          <w:ilvl w:val="0"/>
          <w:numId w:val="7"/>
        </w:numPr>
        <w:spacing w:line="440" w:lineRule="exact"/>
        <w:ind w:leftChars="0"/>
        <w:rPr>
          <w:rFonts w:ascii="標楷體" w:eastAsia="標楷體" w:hAnsi="標楷體"/>
          <w:sz w:val="28"/>
          <w:szCs w:val="28"/>
        </w:rPr>
      </w:pPr>
      <w:r w:rsidRPr="002D59CC">
        <w:rPr>
          <w:rFonts w:ascii="標楷體" w:eastAsia="標楷體" w:hAnsi="標楷體" w:hint="eastAsia"/>
          <w:sz w:val="28"/>
          <w:szCs w:val="32"/>
        </w:rPr>
        <w:t>文學成就：吳魯芹散文獎、聯合報文學獎、九歌年度散文獎、時報文學獎、第一屆華航旅行文學獎、中央日報文學獎、梁實秋文學獎、臺灣新聞報文學獎、星洲日報文學獎、新加坡金獅獎、馬華優秀青年作家獎、行政院新聞局圖書金鼎獎等。</w:t>
      </w:r>
    </w:p>
    <w:p w:rsidR="00792BFC" w:rsidRPr="00E35E1C" w:rsidRDefault="00792BFC" w:rsidP="002D59CC">
      <w:pPr>
        <w:pStyle w:val="ListParagraph1"/>
        <w:numPr>
          <w:ilvl w:val="0"/>
          <w:numId w:val="7"/>
        </w:numPr>
        <w:spacing w:line="440" w:lineRule="exact"/>
        <w:ind w:leftChars="0"/>
        <w:rPr>
          <w:rFonts w:ascii="標楷體" w:eastAsia="標楷體" w:hAnsi="標楷體"/>
          <w:sz w:val="28"/>
          <w:szCs w:val="28"/>
        </w:rPr>
      </w:pPr>
      <w:r w:rsidRPr="002D59CC">
        <w:rPr>
          <w:rFonts w:ascii="標楷體" w:eastAsia="標楷體" w:hAnsi="標楷體" w:hint="eastAsia"/>
          <w:sz w:val="28"/>
          <w:szCs w:val="32"/>
        </w:rPr>
        <w:t>著作：散文集《河宴》、《垂釣睡眠》、《聽說》、《我和我豢養的宇宙》、《飄浮書房》、《野半島》、《麻雀樹》、《陽光如此明媚》，散文精選集《驚情》、《島嶼紀事》，散文繪本《枕在你肚腹的時光》、《路燈老了》，論文集《無盡的追尋：當代散文的詮釋與批評》、《內斂的抒情：華文文學論評》、《馬華文學史與浪漫傳統》、《經典的誤讀與定位：華文文學專題研究》等。</w:t>
      </w:r>
    </w:p>
    <w:p w:rsidR="00792BFC" w:rsidRPr="002D59CC" w:rsidRDefault="00792BFC" w:rsidP="00E35E1C">
      <w:pPr>
        <w:pStyle w:val="ListParagraph1"/>
        <w:tabs>
          <w:tab w:val="left" w:pos="1440"/>
        </w:tabs>
        <w:spacing w:line="440" w:lineRule="exact"/>
        <w:ind w:leftChars="0" w:left="960"/>
        <w:rPr>
          <w:rFonts w:ascii="標楷體" w:eastAsia="標楷體" w:hAnsi="標楷體"/>
          <w:sz w:val="28"/>
          <w:szCs w:val="28"/>
        </w:rPr>
      </w:pPr>
    </w:p>
    <w:p w:rsidR="00792BFC" w:rsidRPr="002D59CC" w:rsidRDefault="00792BFC" w:rsidP="002D59CC">
      <w:pPr>
        <w:pStyle w:val="ListParagraph1"/>
        <w:spacing w:line="440" w:lineRule="exact"/>
        <w:ind w:leftChars="0" w:left="960"/>
        <w:rPr>
          <w:rFonts w:ascii="標楷體" w:eastAsia="標楷體" w:hAnsi="標楷體"/>
          <w:sz w:val="28"/>
          <w:szCs w:val="32"/>
        </w:rPr>
      </w:pPr>
      <w:r w:rsidRPr="002D59CC">
        <w:rPr>
          <w:rFonts w:ascii="標楷體" w:eastAsia="標楷體" w:hAnsi="標楷體" w:hint="eastAsia"/>
          <w:sz w:val="28"/>
          <w:szCs w:val="32"/>
        </w:rPr>
        <w:t>講師簡介：黃建義</w:t>
      </w:r>
      <w:r>
        <w:rPr>
          <w:rFonts w:ascii="標楷體" w:eastAsia="標楷體" w:hAnsi="標楷體"/>
          <w:sz w:val="28"/>
          <w:szCs w:val="32"/>
        </w:rPr>
        <w:t>(</w:t>
      </w:r>
      <w:r>
        <w:rPr>
          <w:rFonts w:ascii="標楷體" w:eastAsia="標楷體" w:hAnsi="標楷體" w:hint="eastAsia"/>
          <w:sz w:val="28"/>
          <w:szCs w:val="32"/>
        </w:rPr>
        <w:t>略，請見校園說書人計畫</w:t>
      </w:r>
      <w:r>
        <w:rPr>
          <w:rFonts w:ascii="標楷體" w:eastAsia="標楷體" w:hAnsi="標楷體"/>
          <w:sz w:val="28"/>
          <w:szCs w:val="32"/>
        </w:rPr>
        <w:t>)</w:t>
      </w:r>
    </w:p>
    <w:p w:rsidR="00792BFC" w:rsidRPr="002F73D1" w:rsidRDefault="00792BFC" w:rsidP="00DB041E">
      <w:pPr>
        <w:pStyle w:val="ListParagraph1"/>
        <w:spacing w:line="440" w:lineRule="exact"/>
        <w:ind w:leftChars="0"/>
        <w:rPr>
          <w:rFonts w:ascii="標楷體" w:eastAsia="標楷體" w:hAnsi="標楷體"/>
          <w:sz w:val="28"/>
          <w:szCs w:val="28"/>
        </w:rPr>
      </w:pPr>
    </w:p>
    <w:tbl>
      <w:tblPr>
        <w:tblW w:w="7800" w:type="dxa"/>
        <w:tblInd w:w="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883"/>
        <w:gridCol w:w="384"/>
        <w:gridCol w:w="4861"/>
        <w:gridCol w:w="1672"/>
      </w:tblGrid>
      <w:tr w:rsidR="00792BFC">
        <w:trPr>
          <w:trHeight w:val="579"/>
        </w:trPr>
        <w:tc>
          <w:tcPr>
            <w:tcW w:w="883" w:type="dxa"/>
            <w:tcBorders>
              <w:tl2br w:val="single" w:sz="4" w:space="0" w:color="auto"/>
            </w:tcBorders>
          </w:tcPr>
          <w:p w:rsidR="00792BFC" w:rsidRDefault="00792BFC">
            <w:pPr>
              <w:pStyle w:val="ListParagraph1"/>
              <w:spacing w:line="220" w:lineRule="exact"/>
              <w:ind w:leftChars="-37" w:left="-89"/>
              <w:contextualSpacing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名稱</w:t>
            </w:r>
          </w:p>
          <w:p w:rsidR="00792BFC" w:rsidRDefault="00792BFC">
            <w:pPr>
              <w:pStyle w:val="ListParagraph1"/>
              <w:spacing w:line="220" w:lineRule="exact"/>
              <w:ind w:leftChars="-37" w:left="-89"/>
              <w:contextualSpacing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792BFC" w:rsidRDefault="00792BFC">
            <w:pPr>
              <w:pStyle w:val="ListParagraph1"/>
              <w:spacing w:line="220" w:lineRule="exact"/>
              <w:ind w:leftChars="-37" w:left="-89"/>
              <w:contextualSpacing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項目</w:t>
            </w:r>
          </w:p>
        </w:tc>
        <w:tc>
          <w:tcPr>
            <w:tcW w:w="6917" w:type="dxa"/>
            <w:gridSpan w:val="3"/>
            <w:vAlign w:val="center"/>
          </w:tcPr>
          <w:p w:rsidR="00792BFC" w:rsidRDefault="00792BFC">
            <w:pPr>
              <w:pStyle w:val="ListParagraph1"/>
              <w:ind w:leftChars="-37" w:left="-89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               106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年多元閱讀推廣計畫</w:t>
            </w:r>
          </w:p>
        </w:tc>
      </w:tr>
      <w:tr w:rsidR="00792BFC">
        <w:trPr>
          <w:trHeight w:val="333"/>
        </w:trPr>
        <w:tc>
          <w:tcPr>
            <w:tcW w:w="883" w:type="dxa"/>
            <w:vMerge w:val="restart"/>
            <w:vAlign w:val="center"/>
          </w:tcPr>
          <w:p w:rsidR="00792BFC" w:rsidRDefault="00792BFC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主題講座</w:t>
            </w:r>
          </w:p>
        </w:tc>
        <w:tc>
          <w:tcPr>
            <w:tcW w:w="384" w:type="dxa"/>
            <w:vMerge w:val="restart"/>
            <w:vAlign w:val="center"/>
          </w:tcPr>
          <w:p w:rsidR="00792BFC" w:rsidRDefault="00792BFC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1</w:t>
            </w:r>
          </w:p>
        </w:tc>
        <w:tc>
          <w:tcPr>
            <w:tcW w:w="4861" w:type="dxa"/>
          </w:tcPr>
          <w:p w:rsidR="00792BFC" w:rsidRDefault="00792BFC">
            <w:pPr>
              <w:pStyle w:val="ListParagraph1"/>
              <w:spacing w:line="440" w:lineRule="exact"/>
              <w:ind w:leftChars="-37" w:left="-89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               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</w:p>
        </w:tc>
        <w:tc>
          <w:tcPr>
            <w:tcW w:w="1672" w:type="dxa"/>
          </w:tcPr>
          <w:p w:rsidR="00792BFC" w:rsidRDefault="00792BF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  <w:r>
              <w:rPr>
                <w:rFonts w:ascii="標楷體" w:eastAsia="標楷體" w:hAnsi="標楷體"/>
                <w:sz w:val="28"/>
                <w:szCs w:val="28"/>
              </w:rPr>
              <w:t>/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地點</w:t>
            </w:r>
          </w:p>
        </w:tc>
      </w:tr>
      <w:tr w:rsidR="00792BFC">
        <w:trPr>
          <w:trHeight w:val="1878"/>
        </w:trPr>
        <w:tc>
          <w:tcPr>
            <w:tcW w:w="883" w:type="dxa"/>
            <w:vMerge/>
            <w:vAlign w:val="center"/>
          </w:tcPr>
          <w:p w:rsidR="00792BFC" w:rsidRDefault="00792BF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84" w:type="dxa"/>
            <w:vMerge/>
          </w:tcPr>
          <w:p w:rsidR="00792BFC" w:rsidRDefault="00792BFC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861" w:type="dxa"/>
          </w:tcPr>
          <w:p w:rsidR="00792BFC" w:rsidRDefault="00792BFC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＊不能不旅行</w:t>
            </w:r>
            <w:r>
              <w:rPr>
                <w:rFonts w:ascii="標楷體" w:eastAsia="標楷體" w:hAnsi="標楷體"/>
                <w:sz w:val="28"/>
                <w:szCs w:val="28"/>
              </w:rPr>
              <w:t>—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作家</w:t>
            </w:r>
            <w:r>
              <w:rPr>
                <w:rFonts w:ascii="標楷體" w:eastAsia="標楷體" w:hAnsi="標楷體"/>
                <w:sz w:val="28"/>
                <w:szCs w:val="28"/>
              </w:rPr>
              <w:t>/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教授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鍾怡雯</w:t>
            </w:r>
          </w:p>
          <w:p w:rsidR="00792BFC" w:rsidRDefault="00792BFC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在旅行中不斷追問，旅行的意義是什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麼</w:t>
            </w:r>
            <w:r>
              <w:rPr>
                <w:rFonts w:ascii="標楷體" w:eastAsia="標楷體" w:hAnsi="標楷體"/>
                <w:sz w:val="28"/>
                <w:szCs w:val="28"/>
              </w:rPr>
              <w:t>?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是閱歷人生、是書寫文類、還是認清自己的過程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?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以旅行切換停泊點，我們思考著。</w:t>
            </w:r>
          </w:p>
        </w:tc>
        <w:tc>
          <w:tcPr>
            <w:tcW w:w="1672" w:type="dxa"/>
          </w:tcPr>
          <w:p w:rsidR="00792BFC" w:rsidRDefault="00792BF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月眉社區</w:t>
            </w:r>
          </w:p>
          <w:p w:rsidR="00792BFC" w:rsidRDefault="00792BF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發展協會</w:t>
            </w:r>
          </w:p>
          <w:p w:rsidR="00792BFC" w:rsidRDefault="00792BF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2"/>
                <w:attr w:name="Month" w:val="11"/>
                <w:attr w:name="Year" w:val="106"/>
              </w:smartTagPr>
              <w:r>
                <w:rPr>
                  <w:rFonts w:ascii="標楷體" w:eastAsia="標楷體" w:hAnsi="標楷體"/>
                  <w:sz w:val="28"/>
                  <w:szCs w:val="28"/>
                </w:rPr>
                <w:t>106/10/15</w:t>
              </w:r>
            </w:smartTag>
          </w:p>
          <w:p w:rsidR="00792BFC" w:rsidRDefault="00792BF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(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  <w:r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  <w:p w:rsidR="00792BFC" w:rsidRDefault="00792BF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14:00-16:00</w:t>
            </w:r>
          </w:p>
        </w:tc>
      </w:tr>
      <w:tr w:rsidR="00792BFC">
        <w:trPr>
          <w:trHeight w:val="1627"/>
        </w:trPr>
        <w:tc>
          <w:tcPr>
            <w:tcW w:w="883" w:type="dxa"/>
            <w:vMerge/>
            <w:vAlign w:val="center"/>
          </w:tcPr>
          <w:p w:rsidR="00792BFC" w:rsidRDefault="00792BFC">
            <w:pPr>
              <w:pStyle w:val="ListParagraph1"/>
              <w:ind w:leftChars="-37" w:lef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84" w:type="dxa"/>
            <w:vAlign w:val="center"/>
          </w:tcPr>
          <w:p w:rsidR="00792BFC" w:rsidRDefault="00792BFC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2</w:t>
            </w:r>
          </w:p>
        </w:tc>
        <w:tc>
          <w:tcPr>
            <w:tcW w:w="4861" w:type="dxa"/>
            <w:vAlign w:val="center"/>
          </w:tcPr>
          <w:p w:rsidR="00792BFC" w:rsidRDefault="00792BFC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＊大溪秘境之美</w:t>
            </w:r>
            <w:r>
              <w:rPr>
                <w:rFonts w:ascii="標楷體" w:eastAsia="標楷體" w:hAnsi="標楷體"/>
                <w:sz w:val="28"/>
                <w:szCs w:val="28"/>
              </w:rPr>
              <w:t>—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黃建義</w:t>
            </w:r>
          </w:p>
          <w:p w:rsidR="00792BFC" w:rsidRDefault="00792BFC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大溪地區具有壯觀的大漢溪河谷、歷史悠久的老城與數量密度最高的歷史建物，已經是桃園市最具知名度與民眾休憩到訪率最高的地區了，未免走馬看花，本講座帶您深入大溪，因為大溪文化是一套可以一讀再讀的好書，每回閱讀都會有不同的感受和發現，每一本閱讀都會有新的發現，許許多多的秘境和眉角就藏在您所不知道的角落裡。</w:t>
            </w:r>
          </w:p>
        </w:tc>
        <w:tc>
          <w:tcPr>
            <w:tcW w:w="1672" w:type="dxa"/>
            <w:vAlign w:val="center"/>
          </w:tcPr>
          <w:p w:rsidR="00792BFC" w:rsidRDefault="00792BF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792BFC" w:rsidRDefault="00792BF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月眉社區</w:t>
            </w:r>
          </w:p>
          <w:p w:rsidR="00792BFC" w:rsidRDefault="00792BF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發展協會</w:t>
            </w:r>
          </w:p>
          <w:p w:rsidR="00792BFC" w:rsidRDefault="00792BF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2"/>
                <w:attr w:name="Month" w:val="11"/>
                <w:attr w:name="Year" w:val="106"/>
              </w:smartTagPr>
              <w:r>
                <w:rPr>
                  <w:rFonts w:ascii="標楷體" w:eastAsia="標楷體" w:hAnsi="標楷體"/>
                  <w:sz w:val="28"/>
                  <w:szCs w:val="28"/>
                </w:rPr>
                <w:t>106/10/28</w:t>
              </w:r>
            </w:smartTag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</w:p>
          <w:p w:rsidR="00792BFC" w:rsidRDefault="00792BF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(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六</w:t>
            </w:r>
            <w:r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  <w:p w:rsidR="00792BFC" w:rsidRDefault="00792BFC">
            <w:pPr>
              <w:pStyle w:val="ListParagraph1"/>
              <w:spacing w:line="440" w:lineRule="exact"/>
              <w:ind w:leftChars="-37" w:lef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14:00-16:00</w:t>
            </w:r>
          </w:p>
          <w:p w:rsidR="00792BFC" w:rsidRDefault="00792BFC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92BFC">
        <w:trPr>
          <w:trHeight w:val="2140"/>
        </w:trPr>
        <w:tc>
          <w:tcPr>
            <w:tcW w:w="883" w:type="dxa"/>
            <w:vMerge/>
            <w:vAlign w:val="center"/>
          </w:tcPr>
          <w:p w:rsidR="00792BFC" w:rsidRDefault="00792BFC">
            <w:pPr>
              <w:pStyle w:val="ListParagraph1"/>
              <w:ind w:leftChars="-37" w:lef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84" w:type="dxa"/>
            <w:vAlign w:val="center"/>
          </w:tcPr>
          <w:p w:rsidR="00792BFC" w:rsidRDefault="00792BFC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3</w:t>
            </w:r>
          </w:p>
        </w:tc>
        <w:tc>
          <w:tcPr>
            <w:tcW w:w="4861" w:type="dxa"/>
            <w:vAlign w:val="center"/>
          </w:tcPr>
          <w:p w:rsidR="00792BFC" w:rsidRDefault="00792BFC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＊大溪書香地圖</w:t>
            </w:r>
            <w:r>
              <w:rPr>
                <w:rFonts w:ascii="標楷體" w:eastAsia="標楷體" w:hAnsi="標楷體"/>
                <w:sz w:val="28"/>
                <w:szCs w:val="28"/>
              </w:rPr>
              <w:t>—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黃建義</w:t>
            </w:r>
          </w:p>
          <w:p w:rsidR="00792BFC" w:rsidRDefault="00792BFC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大溪地區自古以來因地理環境變化多元而產生歷史變遷擾攘不安，這種環境雖不利於讀書人，然而大溪人卻不輕言放棄於「讀書學習」。</w:t>
            </w:r>
          </w:p>
          <w:p w:rsidR="00792BFC" w:rsidRDefault="00792BFC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大溪的書香之路很不一般，清代出過舉人和秀才、日治時期出過文學家與興學事業家，求知識的歷程中努力不懈，就算是不識字的人也努力讓別人有機會讀書……讓我們來說出大溪的書香故事。</w:t>
            </w:r>
          </w:p>
        </w:tc>
        <w:tc>
          <w:tcPr>
            <w:tcW w:w="1672" w:type="dxa"/>
            <w:vAlign w:val="center"/>
          </w:tcPr>
          <w:p w:rsidR="00792BFC" w:rsidRDefault="00792BFC">
            <w:pPr>
              <w:pStyle w:val="ListParagraph1"/>
              <w:spacing w:line="440" w:lineRule="exact"/>
              <w:ind w:leftChars="-37" w:left="-8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新南</w:t>
            </w:r>
            <w:r>
              <w:rPr>
                <w:rFonts w:ascii="標楷體" w:eastAsia="標楷體" w:hAnsi="標楷體"/>
                <w:sz w:val="28"/>
                <w:szCs w:val="28"/>
              </w:rPr>
              <w:t>12</w:t>
            </w:r>
          </w:p>
          <w:p w:rsidR="00792BFC" w:rsidRDefault="00792BF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2"/>
                <w:attr w:name="Month" w:val="11"/>
                <w:attr w:name="Year" w:val="106"/>
              </w:smartTagPr>
              <w:r>
                <w:rPr>
                  <w:rFonts w:ascii="標楷體" w:eastAsia="標楷體" w:hAnsi="標楷體"/>
                  <w:sz w:val="28"/>
                  <w:szCs w:val="28"/>
                </w:rPr>
                <w:t>106/11/12</w:t>
              </w:r>
            </w:smartTag>
          </w:p>
          <w:p w:rsidR="00792BFC" w:rsidRDefault="00792BF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(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  <w:r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  <w:p w:rsidR="00792BFC" w:rsidRDefault="00792BFC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14:00-16:00</w:t>
            </w:r>
          </w:p>
        </w:tc>
      </w:tr>
    </w:tbl>
    <w:p w:rsidR="00792BFC" w:rsidRDefault="00792BFC" w:rsidP="007654E1">
      <w:pPr>
        <w:spacing w:line="440" w:lineRule="exact"/>
      </w:pPr>
    </w:p>
    <w:sectPr w:rsidR="00792BFC" w:rsidSect="00A01609">
      <w:footerReference w:type="default" r:id="rId7"/>
      <w:pgSz w:w="11906" w:h="16838"/>
      <w:pgMar w:top="567" w:right="1800" w:bottom="1276" w:left="1800" w:header="851" w:footer="992" w:gutter="0"/>
      <w:cols w:space="720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5729F" w:rsidRDefault="00C5729F" w:rsidP="00A01609">
      <w:r>
        <w:separator/>
      </w:r>
    </w:p>
  </w:endnote>
  <w:endnote w:type="continuationSeparator" w:id="1">
    <w:p w:rsidR="00C5729F" w:rsidRDefault="00C5729F" w:rsidP="00A01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BFC" w:rsidRDefault="00CC27B0">
    <w:pPr>
      <w:pStyle w:val="a5"/>
      <w:jc w:val="center"/>
    </w:pPr>
    <w:r w:rsidRPr="00CC27B0">
      <w:fldChar w:fldCharType="begin"/>
    </w:r>
    <w:r w:rsidR="009D06F7">
      <w:instrText>PAGE   \* MERGEFORMAT</w:instrText>
    </w:r>
    <w:r w:rsidRPr="00CC27B0">
      <w:fldChar w:fldCharType="separate"/>
    </w:r>
    <w:r w:rsidR="00C5729F" w:rsidRPr="00C5729F">
      <w:rPr>
        <w:noProof/>
        <w:lang w:val="zh-TW"/>
      </w:rPr>
      <w:t>1</w:t>
    </w:r>
    <w:r>
      <w:rPr>
        <w:noProof/>
        <w:lang w:val="zh-TW"/>
      </w:rPr>
      <w:fldChar w:fldCharType="end"/>
    </w:r>
  </w:p>
  <w:p w:rsidR="00792BFC" w:rsidRDefault="00792BFC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5729F" w:rsidRDefault="00C5729F" w:rsidP="00A01609">
      <w:r>
        <w:separator/>
      </w:r>
    </w:p>
  </w:footnote>
  <w:footnote w:type="continuationSeparator" w:id="1">
    <w:p w:rsidR="00C5729F" w:rsidRDefault="00C5729F" w:rsidP="00A0160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260D22"/>
    <w:multiLevelType w:val="multilevel"/>
    <w:tmpl w:val="1C260D22"/>
    <w:lvl w:ilvl="0">
      <w:start w:val="1"/>
      <w:numFmt w:val="taiwaneseCountingThousand"/>
      <w:lvlText w:val="(%1)"/>
      <w:lvlJc w:val="left"/>
      <w:pPr>
        <w:ind w:left="960" w:hanging="480"/>
      </w:pPr>
      <w:rPr>
        <w:rFonts w:cs="Times New Roman" w:hint="default"/>
      </w:rPr>
    </w:lvl>
    <w:lvl w:ilvl="1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1">
    <w:nsid w:val="1E8E55C5"/>
    <w:multiLevelType w:val="multilevel"/>
    <w:tmpl w:val="60A85ACA"/>
    <w:lvl w:ilvl="0">
      <w:start w:val="1"/>
      <w:numFmt w:val="decimal"/>
      <w:lvlText w:val="%1."/>
      <w:lvlJc w:val="left"/>
      <w:pPr>
        <w:tabs>
          <w:tab w:val="left" w:pos="1440"/>
        </w:tabs>
        <w:ind w:left="1440" w:hanging="480"/>
      </w:pPr>
      <w:rPr>
        <w:rFonts w:cs="Times New Roman"/>
      </w:rPr>
    </w:lvl>
    <w:lvl w:ilvl="1" w:tentative="1">
      <w:start w:val="1"/>
      <w:numFmt w:val="ideographTraditional"/>
      <w:lvlText w:val="%2、"/>
      <w:lvlJc w:val="left"/>
      <w:pPr>
        <w:tabs>
          <w:tab w:val="left" w:pos="1920"/>
        </w:tabs>
        <w:ind w:left="1920" w:hanging="48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left" w:pos="2400"/>
        </w:tabs>
        <w:ind w:left="2400" w:hanging="4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left" w:pos="2880"/>
        </w:tabs>
        <w:ind w:left="2880" w:hanging="480"/>
      </w:pPr>
      <w:rPr>
        <w:rFonts w:cs="Times New Roman"/>
      </w:rPr>
    </w:lvl>
    <w:lvl w:ilvl="4" w:tentative="1">
      <w:start w:val="1"/>
      <w:numFmt w:val="ideographTraditional"/>
      <w:lvlText w:val="%5、"/>
      <w:lvlJc w:val="left"/>
      <w:pPr>
        <w:tabs>
          <w:tab w:val="left" w:pos="3360"/>
        </w:tabs>
        <w:ind w:left="3360" w:hanging="48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left" w:pos="3840"/>
        </w:tabs>
        <w:ind w:left="3840" w:hanging="4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left" w:pos="4320"/>
        </w:tabs>
        <w:ind w:left="4320" w:hanging="480"/>
      </w:pPr>
      <w:rPr>
        <w:rFonts w:cs="Times New Roman"/>
      </w:rPr>
    </w:lvl>
    <w:lvl w:ilvl="7" w:tentative="1">
      <w:start w:val="1"/>
      <w:numFmt w:val="ideographTraditional"/>
      <w:lvlText w:val="%8、"/>
      <w:lvlJc w:val="left"/>
      <w:pPr>
        <w:tabs>
          <w:tab w:val="left" w:pos="4800"/>
        </w:tabs>
        <w:ind w:left="4800" w:hanging="48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left" w:pos="5280"/>
        </w:tabs>
        <w:ind w:left="5280" w:hanging="480"/>
      </w:pPr>
      <w:rPr>
        <w:rFonts w:cs="Times New Roman"/>
      </w:rPr>
    </w:lvl>
  </w:abstractNum>
  <w:abstractNum w:abstractNumId="2">
    <w:nsid w:val="4E9F7804"/>
    <w:multiLevelType w:val="multilevel"/>
    <w:tmpl w:val="60A85ACA"/>
    <w:lvl w:ilvl="0">
      <w:start w:val="1"/>
      <w:numFmt w:val="decimal"/>
      <w:lvlText w:val="%1."/>
      <w:lvlJc w:val="left"/>
      <w:pPr>
        <w:tabs>
          <w:tab w:val="left" w:pos="1440"/>
        </w:tabs>
        <w:ind w:left="1440" w:hanging="480"/>
      </w:pPr>
      <w:rPr>
        <w:rFonts w:cs="Times New Roman"/>
      </w:rPr>
    </w:lvl>
    <w:lvl w:ilvl="1" w:tentative="1">
      <w:start w:val="1"/>
      <w:numFmt w:val="ideographTraditional"/>
      <w:lvlText w:val="%2、"/>
      <w:lvlJc w:val="left"/>
      <w:pPr>
        <w:tabs>
          <w:tab w:val="left" w:pos="1920"/>
        </w:tabs>
        <w:ind w:left="1920" w:hanging="48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left" w:pos="2400"/>
        </w:tabs>
        <w:ind w:left="2400" w:hanging="4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left" w:pos="2880"/>
        </w:tabs>
        <w:ind w:left="2880" w:hanging="480"/>
      </w:pPr>
      <w:rPr>
        <w:rFonts w:cs="Times New Roman"/>
      </w:rPr>
    </w:lvl>
    <w:lvl w:ilvl="4" w:tentative="1">
      <w:start w:val="1"/>
      <w:numFmt w:val="ideographTraditional"/>
      <w:lvlText w:val="%5、"/>
      <w:lvlJc w:val="left"/>
      <w:pPr>
        <w:tabs>
          <w:tab w:val="left" w:pos="3360"/>
        </w:tabs>
        <w:ind w:left="3360" w:hanging="48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left" w:pos="3840"/>
        </w:tabs>
        <w:ind w:left="3840" w:hanging="4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left" w:pos="4320"/>
        </w:tabs>
        <w:ind w:left="4320" w:hanging="480"/>
      </w:pPr>
      <w:rPr>
        <w:rFonts w:cs="Times New Roman"/>
      </w:rPr>
    </w:lvl>
    <w:lvl w:ilvl="7" w:tentative="1">
      <w:start w:val="1"/>
      <w:numFmt w:val="ideographTraditional"/>
      <w:lvlText w:val="%8、"/>
      <w:lvlJc w:val="left"/>
      <w:pPr>
        <w:tabs>
          <w:tab w:val="left" w:pos="4800"/>
        </w:tabs>
        <w:ind w:left="4800" w:hanging="48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left" w:pos="5280"/>
        </w:tabs>
        <w:ind w:left="5280" w:hanging="480"/>
      </w:pPr>
      <w:rPr>
        <w:rFonts w:cs="Times New Roman"/>
      </w:rPr>
    </w:lvl>
  </w:abstractNum>
  <w:abstractNum w:abstractNumId="3">
    <w:nsid w:val="531923E6"/>
    <w:multiLevelType w:val="multilevel"/>
    <w:tmpl w:val="531923E6"/>
    <w:lvl w:ilvl="0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default"/>
        <w:sz w:val="28"/>
        <w:szCs w:val="28"/>
      </w:rPr>
    </w:lvl>
    <w:lvl w:ilvl="1" w:tentative="1">
      <w:numFmt w:val="bullet"/>
      <w:lvlText w:val="＊"/>
      <w:lvlJc w:val="left"/>
      <w:pPr>
        <w:tabs>
          <w:tab w:val="left" w:pos="840"/>
        </w:tabs>
        <w:ind w:left="840" w:hanging="360"/>
      </w:pPr>
      <w:rPr>
        <w:rFonts w:ascii="標楷體" w:eastAsia="標楷體" w:hAnsi="標楷體" w:hint="eastAsia"/>
      </w:rPr>
    </w:lvl>
    <w:lvl w:ilvl="2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">
    <w:nsid w:val="599B69C4"/>
    <w:multiLevelType w:val="multilevel"/>
    <w:tmpl w:val="599B69C4"/>
    <w:lvl w:ilvl="0">
      <w:start w:val="1"/>
      <w:numFmt w:val="taiwaneseCountingThousand"/>
      <w:lvlText w:val="(%1)"/>
      <w:lvlJc w:val="left"/>
      <w:pPr>
        <w:ind w:left="960" w:hanging="480"/>
      </w:pPr>
      <w:rPr>
        <w:rFonts w:cs="Times New Roman" w:hint="default"/>
      </w:rPr>
    </w:lvl>
    <w:lvl w:ilvl="1" w:tentative="1">
      <w:start w:val="1"/>
      <w:numFmt w:val="bullet"/>
      <w:lvlText w:val="＊"/>
      <w:lvlJc w:val="left"/>
      <w:pPr>
        <w:ind w:left="1320" w:hanging="360"/>
      </w:pPr>
      <w:rPr>
        <w:rFonts w:ascii="標楷體" w:eastAsia="標楷體" w:hAnsi="標楷體" w:hint="eastAsia"/>
      </w:rPr>
    </w:lvl>
    <w:lvl w:ilvl="2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5">
    <w:nsid w:val="599B6CB2"/>
    <w:multiLevelType w:val="singleLevel"/>
    <w:tmpl w:val="599B6CB2"/>
    <w:lvl w:ilvl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6">
    <w:nsid w:val="60A85ACA"/>
    <w:multiLevelType w:val="multilevel"/>
    <w:tmpl w:val="60A85ACA"/>
    <w:lvl w:ilvl="0">
      <w:start w:val="1"/>
      <w:numFmt w:val="decimal"/>
      <w:lvlText w:val="%1."/>
      <w:lvlJc w:val="left"/>
      <w:pPr>
        <w:tabs>
          <w:tab w:val="left" w:pos="1440"/>
        </w:tabs>
        <w:ind w:left="1440" w:hanging="480"/>
      </w:pPr>
      <w:rPr>
        <w:rFonts w:cs="Times New Roman"/>
      </w:rPr>
    </w:lvl>
    <w:lvl w:ilvl="1" w:tentative="1">
      <w:start w:val="1"/>
      <w:numFmt w:val="ideographTraditional"/>
      <w:lvlText w:val="%2、"/>
      <w:lvlJc w:val="left"/>
      <w:pPr>
        <w:tabs>
          <w:tab w:val="left" w:pos="1920"/>
        </w:tabs>
        <w:ind w:left="1920" w:hanging="48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left" w:pos="2400"/>
        </w:tabs>
        <w:ind w:left="2400" w:hanging="4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left" w:pos="2880"/>
        </w:tabs>
        <w:ind w:left="2880" w:hanging="480"/>
      </w:pPr>
      <w:rPr>
        <w:rFonts w:cs="Times New Roman"/>
      </w:rPr>
    </w:lvl>
    <w:lvl w:ilvl="4" w:tentative="1">
      <w:start w:val="1"/>
      <w:numFmt w:val="ideographTraditional"/>
      <w:lvlText w:val="%5、"/>
      <w:lvlJc w:val="left"/>
      <w:pPr>
        <w:tabs>
          <w:tab w:val="left" w:pos="3360"/>
        </w:tabs>
        <w:ind w:left="3360" w:hanging="48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left" w:pos="3840"/>
        </w:tabs>
        <w:ind w:left="3840" w:hanging="4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left" w:pos="4320"/>
        </w:tabs>
        <w:ind w:left="4320" w:hanging="480"/>
      </w:pPr>
      <w:rPr>
        <w:rFonts w:cs="Times New Roman"/>
      </w:rPr>
    </w:lvl>
    <w:lvl w:ilvl="7" w:tentative="1">
      <w:start w:val="1"/>
      <w:numFmt w:val="ideographTraditional"/>
      <w:lvlText w:val="%8、"/>
      <w:lvlJc w:val="left"/>
      <w:pPr>
        <w:tabs>
          <w:tab w:val="left" w:pos="4800"/>
        </w:tabs>
        <w:ind w:left="4800" w:hanging="48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left" w:pos="5280"/>
        </w:tabs>
        <w:ind w:left="5280" w:hanging="480"/>
      </w:pPr>
      <w:rPr>
        <w:rFonts w:cs="Times New Roman"/>
      </w:rPr>
    </w:lvl>
  </w:abstractNum>
  <w:abstractNum w:abstractNumId="7">
    <w:nsid w:val="6D2877B8"/>
    <w:multiLevelType w:val="multilevel"/>
    <w:tmpl w:val="60A85ACA"/>
    <w:lvl w:ilvl="0">
      <w:start w:val="1"/>
      <w:numFmt w:val="decimal"/>
      <w:lvlText w:val="%1."/>
      <w:lvlJc w:val="left"/>
      <w:pPr>
        <w:tabs>
          <w:tab w:val="left" w:pos="1440"/>
        </w:tabs>
        <w:ind w:left="1440" w:hanging="480"/>
      </w:pPr>
      <w:rPr>
        <w:rFonts w:cs="Times New Roman"/>
      </w:rPr>
    </w:lvl>
    <w:lvl w:ilvl="1" w:tentative="1">
      <w:start w:val="1"/>
      <w:numFmt w:val="ideographTraditional"/>
      <w:lvlText w:val="%2、"/>
      <w:lvlJc w:val="left"/>
      <w:pPr>
        <w:tabs>
          <w:tab w:val="left" w:pos="1920"/>
        </w:tabs>
        <w:ind w:left="1920" w:hanging="48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left" w:pos="2400"/>
        </w:tabs>
        <w:ind w:left="2400" w:hanging="4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left" w:pos="2880"/>
        </w:tabs>
        <w:ind w:left="2880" w:hanging="480"/>
      </w:pPr>
      <w:rPr>
        <w:rFonts w:cs="Times New Roman"/>
      </w:rPr>
    </w:lvl>
    <w:lvl w:ilvl="4" w:tentative="1">
      <w:start w:val="1"/>
      <w:numFmt w:val="ideographTraditional"/>
      <w:lvlText w:val="%5、"/>
      <w:lvlJc w:val="left"/>
      <w:pPr>
        <w:tabs>
          <w:tab w:val="left" w:pos="3360"/>
        </w:tabs>
        <w:ind w:left="3360" w:hanging="48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left" w:pos="3840"/>
        </w:tabs>
        <w:ind w:left="3840" w:hanging="4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left" w:pos="4320"/>
        </w:tabs>
        <w:ind w:left="4320" w:hanging="480"/>
      </w:pPr>
      <w:rPr>
        <w:rFonts w:cs="Times New Roman"/>
      </w:rPr>
    </w:lvl>
    <w:lvl w:ilvl="7" w:tentative="1">
      <w:start w:val="1"/>
      <w:numFmt w:val="ideographTraditional"/>
      <w:lvlText w:val="%8、"/>
      <w:lvlJc w:val="left"/>
      <w:pPr>
        <w:tabs>
          <w:tab w:val="left" w:pos="4800"/>
        </w:tabs>
        <w:ind w:left="4800" w:hanging="48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left" w:pos="5280"/>
        </w:tabs>
        <w:ind w:left="5280" w:hanging="480"/>
      </w:pPr>
      <w:rPr>
        <w:rFonts w:cs="Times New Roman"/>
      </w:rPr>
    </w:lvl>
  </w:abstractNum>
  <w:abstractNum w:abstractNumId="8">
    <w:nsid w:val="71674910"/>
    <w:multiLevelType w:val="multilevel"/>
    <w:tmpl w:val="60A85ACA"/>
    <w:lvl w:ilvl="0">
      <w:start w:val="1"/>
      <w:numFmt w:val="decimal"/>
      <w:lvlText w:val="%1."/>
      <w:lvlJc w:val="left"/>
      <w:pPr>
        <w:tabs>
          <w:tab w:val="left" w:pos="1440"/>
        </w:tabs>
        <w:ind w:left="1440" w:hanging="480"/>
      </w:pPr>
      <w:rPr>
        <w:rFonts w:cs="Times New Roman"/>
      </w:rPr>
    </w:lvl>
    <w:lvl w:ilvl="1" w:tentative="1">
      <w:start w:val="1"/>
      <w:numFmt w:val="ideographTraditional"/>
      <w:lvlText w:val="%2、"/>
      <w:lvlJc w:val="left"/>
      <w:pPr>
        <w:tabs>
          <w:tab w:val="left" w:pos="1920"/>
        </w:tabs>
        <w:ind w:left="1920" w:hanging="48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left" w:pos="2400"/>
        </w:tabs>
        <w:ind w:left="2400" w:hanging="4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left" w:pos="2880"/>
        </w:tabs>
        <w:ind w:left="2880" w:hanging="480"/>
      </w:pPr>
      <w:rPr>
        <w:rFonts w:cs="Times New Roman"/>
      </w:rPr>
    </w:lvl>
    <w:lvl w:ilvl="4" w:tentative="1">
      <w:start w:val="1"/>
      <w:numFmt w:val="ideographTraditional"/>
      <w:lvlText w:val="%5、"/>
      <w:lvlJc w:val="left"/>
      <w:pPr>
        <w:tabs>
          <w:tab w:val="left" w:pos="3360"/>
        </w:tabs>
        <w:ind w:left="3360" w:hanging="48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left" w:pos="3840"/>
        </w:tabs>
        <w:ind w:left="3840" w:hanging="4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left" w:pos="4320"/>
        </w:tabs>
        <w:ind w:left="4320" w:hanging="480"/>
      </w:pPr>
      <w:rPr>
        <w:rFonts w:cs="Times New Roman"/>
      </w:rPr>
    </w:lvl>
    <w:lvl w:ilvl="7" w:tentative="1">
      <w:start w:val="1"/>
      <w:numFmt w:val="ideographTraditional"/>
      <w:lvlText w:val="%8、"/>
      <w:lvlJc w:val="left"/>
      <w:pPr>
        <w:tabs>
          <w:tab w:val="left" w:pos="4800"/>
        </w:tabs>
        <w:ind w:left="4800" w:hanging="48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left" w:pos="5280"/>
        </w:tabs>
        <w:ind w:left="5280" w:hanging="48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6"/>
  </w:num>
  <w:num w:numId="5">
    <w:abstractNumId w:val="5"/>
  </w:num>
  <w:num w:numId="6">
    <w:abstractNumId w:val="7"/>
  </w:num>
  <w:num w:numId="7">
    <w:abstractNumId w:val="1"/>
  </w:num>
  <w:num w:numId="8">
    <w:abstractNumId w:val="2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80"/>
  <w:displayHorizontalDrawingGridEvery w:val="0"/>
  <w:displayVerticalDrawingGridEvery w:val="2"/>
  <w:characterSpacingControl w:val="compressPunctuation"/>
  <w:noLineBreaksAfter w:lang="zh-CN" w:val="([{£¥‘“‵〈《「『【〔〝︵︷︹︻︽︿﹁﹃﹙﹛﹝（｛"/>
  <w:noLineBreaksBefore w:lang="zh-CN" w:val="!),.:;?]}¢·–—’”•‥…‧′╴、。〉》」』】〕〞︰︱︳︴︶︸︺︼︾﹀﹂﹄﹏﹐﹑﹒﹔﹕﹖﹗﹚﹜﹞！），．：；？］｜｝､"/>
  <w:savePreviewPicture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01609"/>
    <w:rsid w:val="00000732"/>
    <w:rsid w:val="00010E28"/>
    <w:rsid w:val="000B4A23"/>
    <w:rsid w:val="000C2FEC"/>
    <w:rsid w:val="00142A0B"/>
    <w:rsid w:val="001A15A5"/>
    <w:rsid w:val="00263F03"/>
    <w:rsid w:val="002D59CC"/>
    <w:rsid w:val="002F73D1"/>
    <w:rsid w:val="0031197D"/>
    <w:rsid w:val="00327972"/>
    <w:rsid w:val="00412F76"/>
    <w:rsid w:val="004653B4"/>
    <w:rsid w:val="004C1503"/>
    <w:rsid w:val="00502BEF"/>
    <w:rsid w:val="00505E6B"/>
    <w:rsid w:val="005E4444"/>
    <w:rsid w:val="00636E3E"/>
    <w:rsid w:val="006A623F"/>
    <w:rsid w:val="006E6699"/>
    <w:rsid w:val="0070369C"/>
    <w:rsid w:val="007045B0"/>
    <w:rsid w:val="00711EC6"/>
    <w:rsid w:val="007654E1"/>
    <w:rsid w:val="0077312A"/>
    <w:rsid w:val="00792BFC"/>
    <w:rsid w:val="00805F1B"/>
    <w:rsid w:val="00806621"/>
    <w:rsid w:val="00851609"/>
    <w:rsid w:val="0089060C"/>
    <w:rsid w:val="008D204A"/>
    <w:rsid w:val="008F3557"/>
    <w:rsid w:val="009755BA"/>
    <w:rsid w:val="00992DE9"/>
    <w:rsid w:val="009D06F7"/>
    <w:rsid w:val="00A01609"/>
    <w:rsid w:val="00AB6A8A"/>
    <w:rsid w:val="00AC1DB4"/>
    <w:rsid w:val="00AE5598"/>
    <w:rsid w:val="00B66A15"/>
    <w:rsid w:val="00B9637C"/>
    <w:rsid w:val="00C5729F"/>
    <w:rsid w:val="00C7316A"/>
    <w:rsid w:val="00CC27B0"/>
    <w:rsid w:val="00D1351D"/>
    <w:rsid w:val="00DB041E"/>
    <w:rsid w:val="00DC5F8B"/>
    <w:rsid w:val="00DD1847"/>
    <w:rsid w:val="00E35E1C"/>
    <w:rsid w:val="00E4587C"/>
    <w:rsid w:val="00E54FD8"/>
    <w:rsid w:val="00E86C0D"/>
    <w:rsid w:val="00F36B70"/>
    <w:rsid w:val="00FF02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hsdate"/>
  <w:smartTagType w:namespaceuri="urn:schemas-microsoft-com:office:smarttags" w:name="PersonNam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iPriority="9" w:unhideWhenUsed="0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toc 1" w:locked="1" w:uiPriority="39"/>
    <w:lsdException w:name="toc 2" w:locked="1" w:uiPriority="39"/>
    <w:lsdException w:name="toc 3" w:locked="1" w:uiPriority="39"/>
    <w:lsdException w:name="toc 4" w:locked="1" w:uiPriority="39"/>
    <w:lsdException w:name="toc 5" w:locked="1" w:uiPriority="39"/>
    <w:lsdException w:name="toc 6" w:locked="1" w:uiPriority="39"/>
    <w:lsdException w:name="toc 7" w:locked="1" w:uiPriority="39"/>
    <w:lsdException w:name="toc 8" w:locked="1" w:uiPriority="39"/>
    <w:lsdException w:name="toc 9" w:locked="1" w:uiPriority="39"/>
    <w:lsdException w:name="header" w:locked="1" w:uiPriority="99"/>
    <w:lsdException w:name="footer" w:locked="1" w:uiPriority="99"/>
    <w:lsdException w:name="caption" w:locked="1" w:uiPriority="35" w:qFormat="1"/>
    <w:lsdException w:name="List Number" w:locked="1" w:uiPriority="99"/>
    <w:lsdException w:name="List 4" w:locked="1" w:uiPriority="99"/>
    <w:lsdException w:name="List 5" w:locked="1" w:uiPriority="99"/>
    <w:lsdException w:name="Title" w:locked="1" w:semiHidden="0" w:uiPriority="10" w:unhideWhenUsed="0" w:qFormat="1"/>
    <w:lsdException w:name="Default Paragraph Font" w:locked="1" w:uiPriority="1"/>
    <w:lsdException w:name="Subtitle" w:locked="1" w:semiHidden="0" w:uiPriority="11" w:unhideWhenUsed="0" w:qFormat="1"/>
    <w:lsdException w:name="Salutation" w:locked="1" w:uiPriority="99"/>
    <w:lsdException w:name="Date" w:locked="1" w:uiPriority="99"/>
    <w:lsdException w:name="Body Text First Indent" w:locked="1" w:uiPriority="99"/>
    <w:lsdException w:name="Strong" w:locked="1" w:semiHidden="0" w:uiPriority="22" w:unhideWhenUsed="0" w:qFormat="1"/>
    <w:lsdException w:name="Emphasis" w:locked="1" w:semiHidden="0" w:uiPriority="20" w:unhideWhenUsed="0" w:qFormat="1"/>
    <w:lsdException w:name="HTML Top of Form" w:locked="1" w:uiPriority="99"/>
    <w:lsdException w:name="HTML Bottom of Form" w:locked="1" w:uiPriority="99"/>
    <w:lsdException w:name="Normal Table" w:locked="1" w:uiPriority="99"/>
    <w:lsdException w:name="No List" w:locked="1" w:uiPriority="99"/>
    <w:lsdException w:name="Outline List 1" w:locked="1" w:uiPriority="99"/>
    <w:lsdException w:name="Outline List 2" w:locked="1" w:uiPriority="99"/>
    <w:lsdException w:name="Outline List 3" w:locked="1" w:uiPriority="99"/>
    <w:lsdException w:name="Table Simple 1" w:locked="1" w:uiPriority="99"/>
    <w:lsdException w:name="Table Simple 2" w:locked="1" w:uiPriority="99"/>
    <w:lsdException w:name="Table Simple 3" w:locked="1" w:uiPriority="99"/>
    <w:lsdException w:name="Table Classic 1" w:locked="1" w:uiPriority="99"/>
    <w:lsdException w:name="Table Classic 2" w:locked="1" w:uiPriority="99"/>
    <w:lsdException w:name="Table Classic 3" w:locked="1" w:uiPriority="99"/>
    <w:lsdException w:name="Table Classic 4" w:locked="1" w:uiPriority="99"/>
    <w:lsdException w:name="Table Colorful 1" w:locked="1" w:uiPriority="99"/>
    <w:lsdException w:name="Table Colorful 2" w:locked="1" w:uiPriority="99"/>
    <w:lsdException w:name="Table Colorful 3" w:locked="1" w:uiPriority="99"/>
    <w:lsdException w:name="Table Columns 1" w:locked="1" w:uiPriority="99"/>
    <w:lsdException w:name="Table Columns 2" w:locked="1" w:uiPriority="99"/>
    <w:lsdException w:name="Table Columns 3" w:locked="1" w:uiPriority="99"/>
    <w:lsdException w:name="Table Columns 4" w:locked="1" w:uiPriority="99"/>
    <w:lsdException w:name="Table Columns 5" w:locked="1" w:uiPriority="99"/>
    <w:lsdException w:name="Table Grid 1" w:locked="1" w:uiPriority="99"/>
    <w:lsdException w:name="Table Grid 2" w:locked="1" w:uiPriority="99"/>
    <w:lsdException w:name="Table Grid 3" w:locked="1" w:uiPriority="99"/>
    <w:lsdException w:name="Table Grid 4" w:locked="1" w:uiPriority="99"/>
    <w:lsdException w:name="Table Grid 5" w:locked="1" w:uiPriority="99"/>
    <w:lsdException w:name="Table Grid 6" w:locked="1" w:uiPriority="99"/>
    <w:lsdException w:name="Table Grid 7" w:locked="1" w:uiPriority="99"/>
    <w:lsdException w:name="Table Grid 8" w:locked="1" w:uiPriority="99"/>
    <w:lsdException w:name="Table List 1" w:locked="1" w:uiPriority="99"/>
    <w:lsdException w:name="Table List 2" w:locked="1" w:uiPriority="99"/>
    <w:lsdException w:name="Table List 3" w:locked="1" w:uiPriority="99"/>
    <w:lsdException w:name="Table List 4" w:locked="1" w:uiPriority="99"/>
    <w:lsdException w:name="Table List 5" w:locked="1" w:uiPriority="99"/>
    <w:lsdException w:name="Table List 6" w:locked="1" w:uiPriority="99"/>
    <w:lsdException w:name="Table List 7" w:locked="1" w:uiPriority="99"/>
    <w:lsdException w:name="Table List 8" w:locked="1" w:uiPriority="99"/>
    <w:lsdException w:name="Table 3D effects 1" w:locked="1" w:uiPriority="99"/>
    <w:lsdException w:name="Table 3D effects 2" w:locked="1" w:uiPriority="99"/>
    <w:lsdException w:name="Table 3D effects 3" w:locked="1" w:uiPriority="99"/>
    <w:lsdException w:name="Table Contemporary" w:locked="1" w:uiPriority="99"/>
    <w:lsdException w:name="Table Elegant" w:locked="1" w:uiPriority="99"/>
    <w:lsdException w:name="Table Professional" w:locked="1" w:uiPriority="99"/>
    <w:lsdException w:name="Table Subtle 1" w:locked="1" w:uiPriority="99"/>
    <w:lsdException w:name="Table Subtle 2" w:locked="1" w:uiPriority="99"/>
    <w:lsdException w:name="Table Web 1" w:locked="1" w:uiPriority="99"/>
    <w:lsdException w:name="Table Web 2" w:locked="1" w:uiPriority="99"/>
    <w:lsdException w:name="Table Web 3" w:locked="1" w:uiPriority="99"/>
    <w:lsdException w:name="Balloon Text" w:locked="1" w:uiPriority="99"/>
    <w:lsdException w:name="Table Grid" w:locked="1" w:semiHidden="0" w:uiPriority="59" w:unhideWhenUsed="0"/>
    <w:lsdException w:name="Table Theme" w:locked="1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1609"/>
    <w:pPr>
      <w:widowControl w:val="0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A01609"/>
    <w:rPr>
      <w:rFonts w:ascii="Calibri Light" w:hAnsi="Calibri Light"/>
      <w:kern w:val="0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locked/>
    <w:rsid w:val="00A01609"/>
    <w:rPr>
      <w:rFonts w:ascii="Calibri Light" w:hAnsi="Calibri Light" w:cs="Times New Roman"/>
      <w:sz w:val="18"/>
    </w:rPr>
  </w:style>
  <w:style w:type="paragraph" w:styleId="a5">
    <w:name w:val="footer"/>
    <w:basedOn w:val="a"/>
    <w:link w:val="a6"/>
    <w:uiPriority w:val="99"/>
    <w:rsid w:val="00A01609"/>
    <w:pPr>
      <w:tabs>
        <w:tab w:val="center" w:pos="4153"/>
        <w:tab w:val="right" w:pos="8306"/>
      </w:tabs>
      <w:snapToGrid w:val="0"/>
    </w:pPr>
    <w:rPr>
      <w:rFonts w:ascii="Times New Roman" w:hAnsi="Times New Roman"/>
      <w:kern w:val="0"/>
      <w:sz w:val="20"/>
      <w:szCs w:val="20"/>
    </w:rPr>
  </w:style>
  <w:style w:type="character" w:customStyle="1" w:styleId="a6">
    <w:name w:val="頁尾 字元"/>
    <w:basedOn w:val="a0"/>
    <w:link w:val="a5"/>
    <w:uiPriority w:val="99"/>
    <w:locked/>
    <w:rsid w:val="00A01609"/>
    <w:rPr>
      <w:rFonts w:cs="Times New Roman"/>
      <w:sz w:val="20"/>
    </w:rPr>
  </w:style>
  <w:style w:type="paragraph" w:styleId="a7">
    <w:name w:val="header"/>
    <w:basedOn w:val="a"/>
    <w:link w:val="a8"/>
    <w:uiPriority w:val="99"/>
    <w:rsid w:val="00A01609"/>
    <w:pPr>
      <w:tabs>
        <w:tab w:val="center" w:pos="4153"/>
        <w:tab w:val="right" w:pos="8306"/>
      </w:tabs>
      <w:snapToGrid w:val="0"/>
    </w:pPr>
    <w:rPr>
      <w:rFonts w:ascii="Times New Roman" w:hAnsi="Times New Roman"/>
      <w:kern w:val="0"/>
      <w:sz w:val="20"/>
      <w:szCs w:val="20"/>
    </w:rPr>
  </w:style>
  <w:style w:type="character" w:customStyle="1" w:styleId="a8">
    <w:name w:val="頁首 字元"/>
    <w:basedOn w:val="a0"/>
    <w:link w:val="a7"/>
    <w:uiPriority w:val="99"/>
    <w:locked/>
    <w:rsid w:val="00A01609"/>
    <w:rPr>
      <w:rFonts w:cs="Times New Roman"/>
      <w:sz w:val="20"/>
    </w:rPr>
  </w:style>
  <w:style w:type="paragraph" w:customStyle="1" w:styleId="ListParagraph1">
    <w:name w:val="List Paragraph1"/>
    <w:basedOn w:val="a"/>
    <w:uiPriority w:val="99"/>
    <w:rsid w:val="00A01609"/>
    <w:pPr>
      <w:ind w:leftChars="200" w:left="4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688</Words>
  <Characters>3928</Characters>
  <Application>Microsoft Office Word</Application>
  <DocSecurity>0</DocSecurity>
  <Lines>32</Lines>
  <Paragraphs>9</Paragraphs>
  <ScaleCrop>false</ScaleCrop>
  <Company/>
  <LinksUpToDate>false</LinksUpToDate>
  <CharactersWithSpaces>4607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桃園市立圖書館</dc:title>
  <dc:creator>user</dc:creator>
  <cp:lastModifiedBy>456</cp:lastModifiedBy>
  <cp:revision>2</cp:revision>
  <cp:lastPrinted>2017-09-07T00:34:00Z</cp:lastPrinted>
  <dcterms:created xsi:type="dcterms:W3CDTF">2017-09-25T09:24:00Z</dcterms:created>
  <dcterms:modified xsi:type="dcterms:W3CDTF">2017-09-25T09:24:00Z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2052-9.1.0.4468</vt:lpwstr>
  </property>
</Properties>
</file>