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20D7" w:rsidRDefault="00A320D7" w:rsidP="00F1342C">
      <w:pPr>
        <w:ind w:left="210" w:hangingChars="75" w:hanging="210"/>
        <w:rPr>
          <w:rFonts w:ascii="Times New Roman" w:eastAsia="標楷體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eastAsia="標楷體" w:hAnsi="Times New Roman" w:cs="Times New Roman" w:hint="eastAsia"/>
          <w:b/>
          <w:sz w:val="28"/>
          <w:szCs w:val="28"/>
        </w:rPr>
        <w:t>附件一</w:t>
      </w:r>
    </w:p>
    <w:p w:rsidR="00A320D7" w:rsidRDefault="00A320D7" w:rsidP="00A320D7">
      <w:pPr>
        <w:pStyle w:val="ab"/>
        <w:spacing w:after="100" w:afterAutospacing="1"/>
        <w:ind w:leftChars="0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>本計畫相關資訊之</w:t>
      </w:r>
      <w:r>
        <w:rPr>
          <w:rFonts w:ascii="Times New Roman" w:eastAsia="標楷體" w:hAnsi="Times New Roman" w:cs="Times New Roman"/>
        </w:rPr>
        <w:t>網址</w:t>
      </w:r>
      <w:r>
        <w:rPr>
          <w:rFonts w:ascii="Times New Roman" w:eastAsia="標楷體" w:hAnsi="Times New Roman" w:cs="Times New Roman"/>
        </w:rPr>
        <w:t>QR</w:t>
      </w:r>
      <w:r>
        <w:rPr>
          <w:rFonts w:ascii="Times New Roman" w:eastAsia="標楷體" w:hAnsi="Times New Roman" w:cs="Times New Roman" w:hint="eastAsia"/>
        </w:rPr>
        <w:t xml:space="preserve"> </w:t>
      </w:r>
      <w:r w:rsidRPr="00FD53AE">
        <w:rPr>
          <w:rFonts w:ascii="Times New Roman" w:eastAsia="標楷體" w:hAnsi="Times New Roman" w:cs="Times New Roman"/>
        </w:rPr>
        <w:t>code</w:t>
      </w:r>
    </w:p>
    <w:tbl>
      <w:tblPr>
        <w:tblStyle w:val="a8"/>
        <w:tblW w:w="8930" w:type="dxa"/>
        <w:tblInd w:w="642" w:type="dxa"/>
        <w:tblLook w:val="04A0" w:firstRow="1" w:lastRow="0" w:firstColumn="1" w:lastColumn="0" w:noHBand="0" w:noVBand="1"/>
      </w:tblPr>
      <w:tblGrid>
        <w:gridCol w:w="2232"/>
        <w:gridCol w:w="2233"/>
        <w:gridCol w:w="2232"/>
        <w:gridCol w:w="2233"/>
      </w:tblGrid>
      <w:tr w:rsidR="00A320D7" w:rsidRPr="00FD53AE" w:rsidTr="00367963">
        <w:tc>
          <w:tcPr>
            <w:tcW w:w="2232" w:type="dxa"/>
            <w:vAlign w:val="center"/>
          </w:tcPr>
          <w:p w:rsidR="00A320D7" w:rsidRPr="00FD53AE" w:rsidRDefault="00A320D7" w:rsidP="0019689A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FD53AE">
              <w:rPr>
                <w:rFonts w:ascii="Times New Roman" w:eastAsia="標楷體" w:hAnsi="Times New Roman" w:cs="Times New Roman"/>
              </w:rPr>
              <w:t>生根資料庫</w:t>
            </w:r>
          </w:p>
        </w:tc>
        <w:tc>
          <w:tcPr>
            <w:tcW w:w="2233" w:type="dxa"/>
            <w:vAlign w:val="center"/>
          </w:tcPr>
          <w:p w:rsidR="00A320D7" w:rsidRPr="00FD53AE" w:rsidRDefault="00A320D7" w:rsidP="0019689A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FD53AE">
              <w:rPr>
                <w:rFonts w:ascii="Times New Roman" w:eastAsia="標楷體" w:hAnsi="Times New Roman" w:cs="Times New Roman"/>
              </w:rPr>
              <w:t>登錄基本資料</w:t>
            </w:r>
          </w:p>
        </w:tc>
        <w:tc>
          <w:tcPr>
            <w:tcW w:w="2232" w:type="dxa"/>
            <w:vAlign w:val="center"/>
          </w:tcPr>
          <w:p w:rsidR="00A320D7" w:rsidRPr="00FD53AE" w:rsidRDefault="00A320D7" w:rsidP="0019689A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FD53AE">
              <w:rPr>
                <w:rFonts w:ascii="Times New Roman" w:eastAsia="標楷體" w:hAnsi="Times New Roman" w:cs="Times New Roman"/>
              </w:rPr>
              <w:t>教材申請填寫</w:t>
            </w:r>
          </w:p>
        </w:tc>
        <w:tc>
          <w:tcPr>
            <w:tcW w:w="2233" w:type="dxa"/>
            <w:vAlign w:val="center"/>
          </w:tcPr>
          <w:p w:rsidR="00A320D7" w:rsidRPr="00FD53AE" w:rsidRDefault="00A320D7" w:rsidP="0019689A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FD53AE">
              <w:rPr>
                <w:rFonts w:ascii="Times New Roman" w:eastAsia="標楷體" w:hAnsi="Times New Roman" w:cs="Times New Roman"/>
              </w:rPr>
              <w:t>豐崙教師研習影片</w:t>
            </w:r>
          </w:p>
        </w:tc>
      </w:tr>
      <w:tr w:rsidR="00A320D7" w:rsidRPr="00FD53AE" w:rsidTr="00367963">
        <w:tc>
          <w:tcPr>
            <w:tcW w:w="2232" w:type="dxa"/>
            <w:vAlign w:val="center"/>
          </w:tcPr>
          <w:p w:rsidR="00A320D7" w:rsidRPr="00FD53AE" w:rsidRDefault="00A320D7" w:rsidP="0019689A">
            <w:pPr>
              <w:jc w:val="center"/>
              <w:rPr>
                <w:rFonts w:ascii="Times New Roman" w:eastAsia="標楷體" w:hAnsi="Times New Roman" w:cs="Times New Roman"/>
                <w:noProof/>
              </w:rPr>
            </w:pPr>
            <w:r w:rsidRPr="00FD53AE">
              <w:rPr>
                <w:rFonts w:ascii="Times New Roman" w:eastAsia="標楷體" w:hAnsi="Times New Roman" w:cs="Times New Roman"/>
                <w:noProof/>
              </w:rPr>
              <w:drawing>
                <wp:inline distT="0" distB="0" distL="0" distR="0" wp14:anchorId="21E560AE" wp14:editId="77BAC854">
                  <wp:extent cx="720000" cy="720000"/>
                  <wp:effectExtent l="0" t="0" r="0" b="0"/>
                  <wp:docPr id="1" name="圖片 10" descr="http://s01.calm9.com/qrcode/2017-08/JSJ8UX0KZK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://s01.calm9.com/qrcode/2017-08/JSJ8UX0KZK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33" w:type="dxa"/>
            <w:vAlign w:val="center"/>
          </w:tcPr>
          <w:p w:rsidR="00A320D7" w:rsidRPr="00FD53AE" w:rsidRDefault="00A320D7" w:rsidP="0019689A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FD53AE">
              <w:rPr>
                <w:rFonts w:ascii="Times New Roman" w:eastAsia="標楷體" w:hAnsi="Times New Roman" w:cs="Times New Roman"/>
                <w:noProof/>
              </w:rPr>
              <w:drawing>
                <wp:inline distT="0" distB="0" distL="0" distR="0" wp14:anchorId="53A43C8B" wp14:editId="5EB38E6A">
                  <wp:extent cx="720000" cy="720000"/>
                  <wp:effectExtent l="0" t="0" r="0" b="0"/>
                  <wp:docPr id="2" name="圖片 7" descr="http://s01.calm9.com/qrcode/2017-08/C7E6S04MEZ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s01.calm9.com/qrcode/2017-08/C7E6S04MEZ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32" w:type="dxa"/>
            <w:vAlign w:val="center"/>
          </w:tcPr>
          <w:p w:rsidR="00A320D7" w:rsidRPr="00FD53AE" w:rsidRDefault="00A320D7" w:rsidP="0019689A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FD53AE">
              <w:rPr>
                <w:rFonts w:ascii="Times New Roman" w:eastAsia="標楷體" w:hAnsi="Times New Roman" w:cs="Times New Roman"/>
                <w:noProof/>
              </w:rPr>
              <w:drawing>
                <wp:inline distT="0" distB="0" distL="0" distR="0" wp14:anchorId="296B6442" wp14:editId="17F1F319">
                  <wp:extent cx="720000" cy="720000"/>
                  <wp:effectExtent l="0" t="0" r="0" b="0"/>
                  <wp:docPr id="5" name="圖片 13" descr="http://s01.calm9.com/qrcode/2017-08/ONK2OL5DP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://s01.calm9.com/qrcode/2017-08/ONK2OL5DP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33" w:type="dxa"/>
            <w:vAlign w:val="center"/>
          </w:tcPr>
          <w:p w:rsidR="00A320D7" w:rsidRPr="00FD53AE" w:rsidRDefault="00A320D7" w:rsidP="0019689A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FD53AE">
              <w:rPr>
                <w:rFonts w:ascii="Times New Roman" w:eastAsia="標楷體" w:hAnsi="Times New Roman" w:cs="Times New Roman"/>
                <w:noProof/>
              </w:rPr>
              <w:drawing>
                <wp:inline distT="0" distB="0" distL="0" distR="0" wp14:anchorId="3807C59F" wp14:editId="1D353FCD">
                  <wp:extent cx="720000" cy="720000"/>
                  <wp:effectExtent l="0" t="0" r="0" b="0"/>
                  <wp:docPr id="6" name="圖片 4" descr="http://s01.calm9.com/qrcode/2017-08/A9D3CCH3PR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s01.calm9.com/qrcode/2017-08/A9D3CCH3PR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320D7" w:rsidRPr="005E052E" w:rsidRDefault="00A320D7" w:rsidP="00A320D7">
      <w:pPr>
        <w:spacing w:after="100" w:afterAutospacing="1"/>
        <w:rPr>
          <w:rFonts w:ascii="Times New Roman" w:eastAsia="標楷體" w:hAnsi="Times New Roman" w:cs="Times New Roman"/>
        </w:rPr>
      </w:pPr>
    </w:p>
    <w:p w:rsidR="00A320D7" w:rsidRPr="00F1342C" w:rsidRDefault="00A320D7" w:rsidP="00A320D7">
      <w:pPr>
        <w:pStyle w:val="ab"/>
        <w:spacing w:after="100" w:afterAutospacing="1"/>
        <w:ind w:leftChars="0"/>
        <w:rPr>
          <w:rFonts w:ascii="Times New Roman" w:eastAsia="標楷體" w:hAnsi="Times New Roman" w:cs="Times New Roman"/>
        </w:rPr>
      </w:pPr>
      <w:r w:rsidRPr="00F1342C">
        <w:rPr>
          <w:rFonts w:ascii="Times New Roman" w:eastAsia="標楷體" w:hAnsi="Times New Roman" w:cs="Times New Roman"/>
        </w:rPr>
        <w:t>小五小六實際課堂教學教材與剖析電子檔</w:t>
      </w:r>
    </w:p>
    <w:tbl>
      <w:tblPr>
        <w:tblStyle w:val="a8"/>
        <w:tblW w:w="0" w:type="auto"/>
        <w:tblInd w:w="600" w:type="dxa"/>
        <w:tblLook w:val="04A0" w:firstRow="1" w:lastRow="0" w:firstColumn="1" w:lastColumn="0" w:noHBand="0" w:noVBand="1"/>
      </w:tblPr>
      <w:tblGrid>
        <w:gridCol w:w="2800"/>
        <w:gridCol w:w="2693"/>
      </w:tblGrid>
      <w:tr w:rsidR="00A320D7" w:rsidRPr="00FD53AE" w:rsidTr="0019689A">
        <w:tc>
          <w:tcPr>
            <w:tcW w:w="2800" w:type="dxa"/>
            <w:vAlign w:val="center"/>
          </w:tcPr>
          <w:p w:rsidR="00A320D7" w:rsidRPr="00FD53AE" w:rsidRDefault="00A320D7" w:rsidP="0019689A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FD53AE">
              <w:rPr>
                <w:rFonts w:ascii="Times New Roman" w:eastAsia="標楷體" w:hAnsi="Times New Roman" w:cs="Times New Roman"/>
              </w:rPr>
              <w:t>小五教材（教師說明版）</w:t>
            </w:r>
          </w:p>
        </w:tc>
        <w:tc>
          <w:tcPr>
            <w:tcW w:w="2693" w:type="dxa"/>
            <w:vAlign w:val="center"/>
          </w:tcPr>
          <w:p w:rsidR="00A320D7" w:rsidRPr="00FD53AE" w:rsidRDefault="00A320D7" w:rsidP="0019689A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FD53AE">
              <w:rPr>
                <w:rFonts w:ascii="Times New Roman" w:eastAsia="標楷體" w:hAnsi="Times New Roman" w:cs="Times New Roman"/>
              </w:rPr>
              <w:t>小六教材（教師說明版）</w:t>
            </w:r>
          </w:p>
        </w:tc>
      </w:tr>
      <w:tr w:rsidR="00A320D7" w:rsidRPr="00FD53AE" w:rsidTr="0019689A">
        <w:trPr>
          <w:trHeight w:val="1377"/>
        </w:trPr>
        <w:tc>
          <w:tcPr>
            <w:tcW w:w="2800" w:type="dxa"/>
            <w:vAlign w:val="center"/>
          </w:tcPr>
          <w:p w:rsidR="00A320D7" w:rsidRPr="00FD53AE" w:rsidRDefault="00A320D7" w:rsidP="0019689A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FD53AE">
              <w:rPr>
                <w:rFonts w:ascii="Times New Roman" w:eastAsia="標楷體" w:hAnsi="Times New Roman" w:cs="Times New Roman"/>
                <w:noProof/>
              </w:rPr>
              <w:drawing>
                <wp:inline distT="0" distB="0" distL="0" distR="0" wp14:anchorId="0093B784" wp14:editId="3DF3F229">
                  <wp:extent cx="720000" cy="720000"/>
                  <wp:effectExtent l="0" t="0" r="0" b="0"/>
                  <wp:docPr id="7" name="圖片 61" descr="http://s01.calm9.com/qrcode/2017-08/SDL94P8T0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 descr="http://s01.calm9.com/qrcode/2017-08/SDL94P8T0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  <w:vAlign w:val="center"/>
          </w:tcPr>
          <w:p w:rsidR="00A320D7" w:rsidRPr="00FD53AE" w:rsidRDefault="00A320D7" w:rsidP="0019689A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FD53AE">
              <w:rPr>
                <w:rFonts w:ascii="Times New Roman" w:eastAsia="標楷體" w:hAnsi="Times New Roman" w:cs="Times New Roman"/>
                <w:noProof/>
              </w:rPr>
              <w:drawing>
                <wp:inline distT="0" distB="0" distL="0" distR="0" wp14:anchorId="529DD301" wp14:editId="0BB4B6F1">
                  <wp:extent cx="720000" cy="720000"/>
                  <wp:effectExtent l="0" t="0" r="0" b="0"/>
                  <wp:docPr id="8" name="圖片 8" descr="http://s01.calm9.com/qrcode/2017-08/0H7I98V5V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 descr="http://s01.calm9.com/qrcode/2017-08/0H7I98V5V7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320D7" w:rsidRDefault="00A320D7" w:rsidP="00F1342C">
      <w:pPr>
        <w:ind w:left="210" w:hangingChars="75" w:hanging="210"/>
        <w:rPr>
          <w:rFonts w:ascii="Times New Roman" w:eastAsia="標楷體" w:hAnsi="Times New Roman" w:cs="Times New Roman"/>
          <w:b/>
          <w:sz w:val="28"/>
          <w:szCs w:val="28"/>
        </w:rPr>
      </w:pPr>
    </w:p>
    <w:p w:rsidR="00367963" w:rsidRDefault="00367963" w:rsidP="00F1342C">
      <w:pPr>
        <w:ind w:left="210" w:hangingChars="75" w:hanging="210"/>
        <w:rPr>
          <w:rFonts w:ascii="Times New Roman" w:eastAsia="標楷體" w:hAnsi="Times New Roman" w:cs="Times New Roman"/>
          <w:b/>
          <w:sz w:val="28"/>
          <w:szCs w:val="28"/>
        </w:rPr>
        <w:sectPr w:rsidR="00367963" w:rsidSect="00795E87">
          <w:pgSz w:w="11906" w:h="16838"/>
          <w:pgMar w:top="851" w:right="851" w:bottom="851" w:left="851" w:header="851" w:footer="992" w:gutter="0"/>
          <w:cols w:space="425"/>
          <w:docGrid w:type="lines" w:linePitch="360"/>
        </w:sectPr>
      </w:pPr>
    </w:p>
    <w:p w:rsidR="00761672" w:rsidRPr="00F1342C" w:rsidRDefault="002C45F4" w:rsidP="00F1342C">
      <w:pPr>
        <w:ind w:left="210" w:hangingChars="75" w:hanging="210"/>
        <w:rPr>
          <w:rFonts w:ascii="Times New Roman" w:eastAsia="標楷體" w:hAnsi="Times New Roman" w:cs="Times New Roman"/>
          <w:b/>
          <w:sz w:val="28"/>
          <w:szCs w:val="28"/>
        </w:rPr>
      </w:pPr>
      <w:r w:rsidRPr="00F1342C">
        <w:rPr>
          <w:rFonts w:ascii="Times New Roman" w:eastAsia="標楷體" w:hAnsi="Times New Roman" w:cs="Times New Roman"/>
          <w:b/>
          <w:sz w:val="28"/>
          <w:szCs w:val="28"/>
        </w:rPr>
        <w:lastRenderedPageBreak/>
        <w:t>附件</w:t>
      </w:r>
      <w:r w:rsidR="00A320D7">
        <w:rPr>
          <w:rFonts w:ascii="Times New Roman" w:eastAsia="標楷體" w:hAnsi="Times New Roman" w:cs="Times New Roman" w:hint="eastAsia"/>
          <w:b/>
          <w:sz w:val="28"/>
          <w:szCs w:val="28"/>
        </w:rPr>
        <w:t>二</w:t>
      </w:r>
    </w:p>
    <w:p w:rsidR="002C45F4" w:rsidRPr="005E052E" w:rsidRDefault="00F1342C" w:rsidP="005E052E">
      <w:pPr>
        <w:spacing w:after="100" w:afterAutospacing="1"/>
        <w:rPr>
          <w:rFonts w:ascii="Times New Roman" w:eastAsia="標楷體" w:hAnsi="Times New Roman" w:cs="Times New Roman"/>
        </w:rPr>
      </w:pPr>
      <w:r w:rsidRPr="005E052E">
        <w:rPr>
          <w:rFonts w:ascii="Times New Roman" w:eastAsia="標楷體" w:hAnsi="Times New Roman" w:cs="Times New Roman"/>
        </w:rPr>
        <w:t>8/23</w:t>
      </w:r>
      <w:r w:rsidRPr="005E052E">
        <w:rPr>
          <w:rFonts w:ascii="Times New Roman" w:eastAsia="標楷體" w:hAnsi="Times New Roman" w:cs="Times New Roman" w:hint="eastAsia"/>
        </w:rPr>
        <w:t>~</w:t>
      </w:r>
      <w:r w:rsidR="002C45F4" w:rsidRPr="005E052E">
        <w:rPr>
          <w:rFonts w:ascii="Times New Roman" w:eastAsia="標楷體" w:hAnsi="Times New Roman" w:cs="Times New Roman"/>
        </w:rPr>
        <w:t>25</w:t>
      </w:r>
      <w:r w:rsidR="002C45F4" w:rsidRPr="005E052E">
        <w:rPr>
          <w:rFonts w:ascii="Times New Roman" w:eastAsia="標楷體" w:hAnsi="Times New Roman" w:cs="Times New Roman"/>
        </w:rPr>
        <w:t>彰化縣豐崙國小的教師研習影片簡述</w:t>
      </w:r>
      <w:r w:rsidR="005E052E">
        <w:rPr>
          <w:rFonts w:ascii="Times New Roman" w:eastAsia="標楷體" w:hAnsi="Times New Roman" w:cs="Times New Roman" w:hint="eastAsia"/>
        </w:rPr>
        <w:t>對照表</w:t>
      </w:r>
    </w:p>
    <w:tbl>
      <w:tblPr>
        <w:tblW w:w="108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78"/>
        <w:gridCol w:w="1134"/>
        <w:gridCol w:w="1701"/>
        <w:gridCol w:w="6095"/>
      </w:tblGrid>
      <w:tr w:rsidR="00A43ED4" w:rsidRPr="00FD53AE" w:rsidTr="00795E87">
        <w:trPr>
          <w:trHeight w:val="242"/>
          <w:jc w:val="center"/>
        </w:trPr>
        <w:tc>
          <w:tcPr>
            <w:tcW w:w="1878" w:type="dxa"/>
            <w:tcMar>
              <w:top w:w="23" w:type="dxa"/>
              <w:left w:w="35" w:type="dxa"/>
              <w:bottom w:w="23" w:type="dxa"/>
              <w:right w:w="35" w:type="dxa"/>
            </w:tcMar>
            <w:vAlign w:val="center"/>
            <w:hideMark/>
          </w:tcPr>
          <w:p w:rsidR="00A43ED4" w:rsidRPr="00FD53AE" w:rsidRDefault="00A43ED4" w:rsidP="00A43ED4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Cs w:val="24"/>
              </w:rPr>
            </w:pPr>
            <w:r w:rsidRPr="00FD53AE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Cs w:val="24"/>
              </w:rPr>
              <w:t>影片名稱</w:t>
            </w:r>
          </w:p>
        </w:tc>
        <w:tc>
          <w:tcPr>
            <w:tcW w:w="1134" w:type="dxa"/>
            <w:vAlign w:val="center"/>
          </w:tcPr>
          <w:p w:rsidR="00A43ED4" w:rsidRPr="00FD53AE" w:rsidRDefault="00A43ED4" w:rsidP="00795E87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/>
                <w:color w:val="000000" w:themeColor="text1"/>
                <w:kern w:val="0"/>
                <w:szCs w:val="24"/>
              </w:rPr>
              <w:t>Q Rcode</w:t>
            </w:r>
          </w:p>
        </w:tc>
        <w:tc>
          <w:tcPr>
            <w:tcW w:w="1701" w:type="dxa"/>
            <w:vAlign w:val="center"/>
          </w:tcPr>
          <w:p w:rsidR="00A43ED4" w:rsidRPr="00FD53AE" w:rsidRDefault="00A43ED4" w:rsidP="00795E87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Cs w:val="24"/>
              </w:rPr>
            </w:pPr>
            <w:r w:rsidRPr="00FD53AE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Cs w:val="24"/>
              </w:rPr>
              <w:t>單元名稱</w:t>
            </w:r>
          </w:p>
        </w:tc>
        <w:tc>
          <w:tcPr>
            <w:tcW w:w="6095" w:type="dxa"/>
            <w:tcMar>
              <w:top w:w="23" w:type="dxa"/>
              <w:left w:w="35" w:type="dxa"/>
              <w:bottom w:w="23" w:type="dxa"/>
              <w:right w:w="35" w:type="dxa"/>
            </w:tcMar>
            <w:vAlign w:val="center"/>
            <w:hideMark/>
          </w:tcPr>
          <w:p w:rsidR="00A43ED4" w:rsidRPr="00FD53AE" w:rsidRDefault="00A43ED4" w:rsidP="008820AA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Cs w:val="24"/>
              </w:rPr>
            </w:pPr>
            <w:r w:rsidRPr="00FD53AE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Cs w:val="24"/>
              </w:rPr>
              <w:t>數學核心概念發展</w:t>
            </w:r>
          </w:p>
        </w:tc>
      </w:tr>
      <w:tr w:rsidR="00A43ED4" w:rsidRPr="00FD53AE" w:rsidTr="00795E87">
        <w:trPr>
          <w:trHeight w:val="242"/>
          <w:jc w:val="center"/>
        </w:trPr>
        <w:tc>
          <w:tcPr>
            <w:tcW w:w="1878" w:type="dxa"/>
            <w:tcMar>
              <w:top w:w="23" w:type="dxa"/>
              <w:left w:w="35" w:type="dxa"/>
              <w:bottom w:w="23" w:type="dxa"/>
              <w:right w:w="35" w:type="dxa"/>
            </w:tcMar>
            <w:vAlign w:val="center"/>
            <w:hideMark/>
          </w:tcPr>
          <w:p w:rsidR="00A43ED4" w:rsidRPr="00795E87" w:rsidRDefault="00994A94" w:rsidP="00A43ED4">
            <w:pPr>
              <w:widowControl/>
              <w:spacing w:line="0" w:lineRule="atLeast"/>
              <w:rPr>
                <w:rFonts w:ascii="Times New Roman" w:eastAsia="標楷體" w:hAnsi="Times New Roman" w:cs="Times New Roman"/>
                <w:color w:val="000000" w:themeColor="text1"/>
                <w:kern w:val="0"/>
                <w:sz w:val="18"/>
                <w:szCs w:val="18"/>
                <w:u w:val="single"/>
              </w:rPr>
            </w:pPr>
            <w:hyperlink r:id="rId14" w:tgtFrame="_blank" w:history="1">
              <w:r w:rsidR="00A43ED4" w:rsidRPr="00795E87">
                <w:rPr>
                  <w:rFonts w:ascii="Times New Roman" w:eastAsia="標楷體" w:hAnsi="Times New Roman" w:cs="Times New Roman"/>
                  <w:color w:val="000000" w:themeColor="text1"/>
                  <w:kern w:val="0"/>
                  <w:sz w:val="18"/>
                  <w:szCs w:val="18"/>
                  <w:u w:val="single"/>
                </w:rPr>
                <w:t>數學新世界</w:t>
              </w:r>
              <w:r w:rsidR="00A43ED4" w:rsidRPr="00795E87">
                <w:rPr>
                  <w:rFonts w:ascii="Times New Roman" w:eastAsia="標楷體" w:hAnsi="Times New Roman" w:cs="Times New Roman"/>
                  <w:color w:val="000000" w:themeColor="text1"/>
                  <w:kern w:val="0"/>
                  <w:sz w:val="18"/>
                  <w:szCs w:val="18"/>
                  <w:u w:val="single"/>
                </w:rPr>
                <w:t>--CA</w:t>
              </w:r>
              <w:r w:rsidR="00A43ED4" w:rsidRPr="00795E87">
                <w:rPr>
                  <w:rFonts w:ascii="Times New Roman" w:eastAsia="標楷體" w:hAnsi="Times New Roman" w:cs="Times New Roman"/>
                  <w:color w:val="000000" w:themeColor="text1"/>
                  <w:kern w:val="0"/>
                  <w:sz w:val="18"/>
                  <w:szCs w:val="18"/>
                  <w:u w:val="single"/>
                </w:rPr>
                <w:t>談數學</w:t>
              </w:r>
              <w:r w:rsidR="00A43ED4" w:rsidRPr="00795E87">
                <w:rPr>
                  <w:rFonts w:ascii="Times New Roman" w:eastAsia="標楷體" w:hAnsi="Times New Roman" w:cs="Times New Roman"/>
                  <w:color w:val="000000" w:themeColor="text1"/>
                  <w:kern w:val="0"/>
                  <w:sz w:val="18"/>
                  <w:szCs w:val="18"/>
                  <w:u w:val="single"/>
                </w:rPr>
                <w:t xml:space="preserve">--20170823 </w:t>
              </w:r>
              <w:r w:rsidR="00A43ED4" w:rsidRPr="00795E87">
                <w:rPr>
                  <w:rFonts w:ascii="Times New Roman" w:eastAsia="標楷體" w:hAnsi="Times New Roman" w:cs="Times New Roman"/>
                  <w:color w:val="000000" w:themeColor="text1"/>
                  <w:kern w:val="0"/>
                  <w:sz w:val="18"/>
                  <w:szCs w:val="18"/>
                  <w:u w:val="single"/>
                </w:rPr>
                <w:t>彰化縣豐崙國小教專研習</w:t>
              </w:r>
              <w:r w:rsidR="00A43ED4" w:rsidRPr="00795E87">
                <w:rPr>
                  <w:rFonts w:ascii="Times New Roman" w:eastAsia="標楷體" w:hAnsi="Times New Roman" w:cs="Times New Roman"/>
                  <w:color w:val="000000" w:themeColor="text1"/>
                  <w:kern w:val="0"/>
                  <w:sz w:val="18"/>
                  <w:szCs w:val="18"/>
                  <w:u w:val="single"/>
                </w:rPr>
                <w:t xml:space="preserve"> part1 </w:t>
              </w:r>
            </w:hyperlink>
          </w:p>
        </w:tc>
        <w:tc>
          <w:tcPr>
            <w:tcW w:w="1134" w:type="dxa"/>
            <w:vAlign w:val="center"/>
          </w:tcPr>
          <w:p w:rsidR="00A43ED4" w:rsidRPr="00FD53AE" w:rsidRDefault="00A43ED4" w:rsidP="00795E87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</w:pPr>
            <w:r w:rsidRPr="00FD53AE">
              <w:rPr>
                <w:rFonts w:ascii="Times New Roman" w:eastAsia="標楷體" w:hAnsi="Times New Roman" w:cs="Times New Roman"/>
                <w:noProof/>
              </w:rPr>
              <w:drawing>
                <wp:inline distT="0" distB="0" distL="0" distR="0" wp14:anchorId="57AE6FE2" wp14:editId="5A0723BE">
                  <wp:extent cx="720000" cy="720000"/>
                  <wp:effectExtent l="0" t="0" r="0" b="0"/>
                  <wp:docPr id="29" name="圖片 16" descr="http://s01.calm9.com/qrcode/2017-08/5SF7MMVMG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http://s01.calm9.com/qrcode/2017-08/5SF7MMVMG6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vAlign w:val="center"/>
          </w:tcPr>
          <w:p w:rsidR="00A43ED4" w:rsidRDefault="00A43ED4" w:rsidP="00795E87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</w:pPr>
            <w:r w:rsidRPr="00FD53AE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  <w:t>小五教材</w:t>
            </w:r>
          </w:p>
          <w:p w:rsidR="00A43ED4" w:rsidRDefault="00A43ED4" w:rsidP="00795E87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</w:pPr>
            <w:r w:rsidRPr="00FD53AE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  <w:t>數，比例尺</w:t>
            </w:r>
          </w:p>
          <w:p w:rsidR="00A43ED4" w:rsidRPr="00FD53AE" w:rsidRDefault="00A43ED4" w:rsidP="00795E87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</w:pPr>
            <w:r w:rsidRPr="00FD53AE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  <w:t>整數加法乘法</w:t>
            </w:r>
          </w:p>
        </w:tc>
        <w:tc>
          <w:tcPr>
            <w:tcW w:w="6095" w:type="dxa"/>
            <w:tcMar>
              <w:top w:w="23" w:type="dxa"/>
              <w:left w:w="35" w:type="dxa"/>
              <w:bottom w:w="23" w:type="dxa"/>
              <w:right w:w="35" w:type="dxa"/>
            </w:tcMar>
            <w:vAlign w:val="center"/>
            <w:hideMark/>
          </w:tcPr>
          <w:p w:rsidR="00A43ED4" w:rsidRPr="00F1342C" w:rsidRDefault="00A43ED4" w:rsidP="004C1DDE">
            <w:pPr>
              <w:widowControl/>
              <w:spacing w:line="0" w:lineRule="atLeast"/>
              <w:jc w:val="both"/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</w:pP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數字的作用是倍，拿物件給數字作用才看得到倍的作用。自然數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(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看到什麼就是什麼，不用計算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)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，透過計算需求才出現分數、小數、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0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、負數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(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抵銷正數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)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。縮圖比例尺可以跟著圖形一起縮放，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1:500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只適用於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1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張圖。整數加法要注意位址的對位，從直覺出發慢慢發展出好的紀錄格式。正負數：加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A=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減負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A(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把褲管拉上來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=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將腳伸出去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)</w:t>
            </w:r>
          </w:p>
        </w:tc>
      </w:tr>
      <w:tr w:rsidR="00A43ED4" w:rsidRPr="00FD53AE" w:rsidTr="00795E87">
        <w:trPr>
          <w:trHeight w:val="242"/>
          <w:jc w:val="center"/>
        </w:trPr>
        <w:tc>
          <w:tcPr>
            <w:tcW w:w="1878" w:type="dxa"/>
            <w:tcMar>
              <w:top w:w="23" w:type="dxa"/>
              <w:left w:w="35" w:type="dxa"/>
              <w:bottom w:w="23" w:type="dxa"/>
              <w:right w:w="35" w:type="dxa"/>
            </w:tcMar>
            <w:vAlign w:val="center"/>
            <w:hideMark/>
          </w:tcPr>
          <w:p w:rsidR="00A43ED4" w:rsidRPr="00795E87" w:rsidRDefault="00994A94" w:rsidP="00A43ED4">
            <w:pPr>
              <w:widowControl/>
              <w:spacing w:line="0" w:lineRule="atLeast"/>
              <w:rPr>
                <w:rFonts w:ascii="Times New Roman" w:eastAsia="標楷體" w:hAnsi="Times New Roman" w:cs="Times New Roman"/>
                <w:color w:val="000000" w:themeColor="text1"/>
                <w:kern w:val="0"/>
                <w:sz w:val="18"/>
                <w:szCs w:val="18"/>
                <w:u w:val="single"/>
              </w:rPr>
            </w:pPr>
            <w:hyperlink r:id="rId16" w:tgtFrame="_blank" w:history="1">
              <w:r w:rsidR="00A43ED4" w:rsidRPr="00795E87">
                <w:rPr>
                  <w:rFonts w:ascii="Times New Roman" w:eastAsia="標楷體" w:hAnsi="Times New Roman" w:cs="Times New Roman"/>
                  <w:color w:val="000000" w:themeColor="text1"/>
                  <w:kern w:val="0"/>
                  <w:sz w:val="18"/>
                  <w:szCs w:val="18"/>
                  <w:u w:val="single"/>
                </w:rPr>
                <w:t>數學新世界</w:t>
              </w:r>
              <w:r w:rsidR="00A43ED4" w:rsidRPr="00795E87">
                <w:rPr>
                  <w:rFonts w:ascii="Times New Roman" w:eastAsia="標楷體" w:hAnsi="Times New Roman" w:cs="Times New Roman"/>
                  <w:color w:val="000000" w:themeColor="text1"/>
                  <w:kern w:val="0"/>
                  <w:sz w:val="18"/>
                  <w:szCs w:val="18"/>
                  <w:u w:val="single"/>
                </w:rPr>
                <w:t>--CA</w:t>
              </w:r>
              <w:r w:rsidR="00A43ED4" w:rsidRPr="00795E87">
                <w:rPr>
                  <w:rFonts w:ascii="Times New Roman" w:eastAsia="標楷體" w:hAnsi="Times New Roman" w:cs="Times New Roman"/>
                  <w:color w:val="000000" w:themeColor="text1"/>
                  <w:kern w:val="0"/>
                  <w:sz w:val="18"/>
                  <w:szCs w:val="18"/>
                  <w:u w:val="single"/>
                </w:rPr>
                <w:t>談數學</w:t>
              </w:r>
              <w:r w:rsidR="00A43ED4" w:rsidRPr="00795E87">
                <w:rPr>
                  <w:rFonts w:ascii="Times New Roman" w:eastAsia="標楷體" w:hAnsi="Times New Roman" w:cs="Times New Roman"/>
                  <w:color w:val="000000" w:themeColor="text1"/>
                  <w:kern w:val="0"/>
                  <w:sz w:val="18"/>
                  <w:szCs w:val="18"/>
                  <w:u w:val="single"/>
                </w:rPr>
                <w:t xml:space="preserve">--20170823 </w:t>
              </w:r>
              <w:r w:rsidR="00A43ED4" w:rsidRPr="00795E87">
                <w:rPr>
                  <w:rFonts w:ascii="Times New Roman" w:eastAsia="標楷體" w:hAnsi="Times New Roman" w:cs="Times New Roman"/>
                  <w:color w:val="000000" w:themeColor="text1"/>
                  <w:kern w:val="0"/>
                  <w:sz w:val="18"/>
                  <w:szCs w:val="18"/>
                  <w:u w:val="single"/>
                </w:rPr>
                <w:t>彰化縣豐崙國小教專研習</w:t>
              </w:r>
              <w:r w:rsidR="00A43ED4" w:rsidRPr="00795E87">
                <w:rPr>
                  <w:rFonts w:ascii="Times New Roman" w:eastAsia="標楷體" w:hAnsi="Times New Roman" w:cs="Times New Roman"/>
                  <w:color w:val="000000" w:themeColor="text1"/>
                  <w:kern w:val="0"/>
                  <w:sz w:val="18"/>
                  <w:szCs w:val="18"/>
                  <w:u w:val="single"/>
                </w:rPr>
                <w:t xml:space="preserve"> part2</w:t>
              </w:r>
            </w:hyperlink>
          </w:p>
        </w:tc>
        <w:tc>
          <w:tcPr>
            <w:tcW w:w="1134" w:type="dxa"/>
            <w:vAlign w:val="center"/>
          </w:tcPr>
          <w:p w:rsidR="00A43ED4" w:rsidRPr="00FD53AE" w:rsidRDefault="00A43ED4" w:rsidP="00795E87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</w:pPr>
            <w:r w:rsidRPr="00FD53AE">
              <w:rPr>
                <w:rFonts w:ascii="Times New Roman" w:eastAsia="標楷體" w:hAnsi="Times New Roman" w:cs="Times New Roman"/>
                <w:noProof/>
              </w:rPr>
              <w:drawing>
                <wp:inline distT="0" distB="0" distL="0" distR="0" wp14:anchorId="5EF3066A" wp14:editId="2C49FAE8">
                  <wp:extent cx="720000" cy="720000"/>
                  <wp:effectExtent l="0" t="0" r="0" b="0"/>
                  <wp:docPr id="30" name="圖片 19" descr="http://s01.calm9.com/qrcode/2017-08/4H320NMRCQ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http://s01.calm9.com/qrcode/2017-08/4H320NMRCQ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vAlign w:val="center"/>
          </w:tcPr>
          <w:p w:rsidR="00A43ED4" w:rsidRDefault="00A43ED4" w:rsidP="00795E87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</w:pPr>
            <w:r w:rsidRPr="00FD53AE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  <w:t>小五教材</w:t>
            </w:r>
          </w:p>
          <w:p w:rsidR="00795E87" w:rsidRDefault="00A43ED4" w:rsidP="00795E87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</w:pPr>
            <w:r w:rsidRPr="00FD53AE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  <w:t>整數的除法</w:t>
            </w:r>
          </w:p>
          <w:p w:rsidR="00795E87" w:rsidRDefault="00A43ED4" w:rsidP="00795E87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</w:pPr>
            <w:r w:rsidRPr="00FD53AE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  <w:t>質數，合數</w:t>
            </w:r>
          </w:p>
          <w:p w:rsidR="00A43ED4" w:rsidRPr="00FD53AE" w:rsidRDefault="00A43ED4" w:rsidP="00795E87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</w:pPr>
            <w:r w:rsidRPr="00FD53AE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  <w:t>轉轉相除法</w:t>
            </w:r>
          </w:p>
        </w:tc>
        <w:tc>
          <w:tcPr>
            <w:tcW w:w="6095" w:type="dxa"/>
            <w:tcMar>
              <w:top w:w="23" w:type="dxa"/>
              <w:left w:w="35" w:type="dxa"/>
              <w:bottom w:w="23" w:type="dxa"/>
              <w:right w:w="35" w:type="dxa"/>
            </w:tcMar>
            <w:vAlign w:val="center"/>
            <w:hideMark/>
          </w:tcPr>
          <w:p w:rsidR="00A43ED4" w:rsidRPr="00F1342C" w:rsidRDefault="00A43ED4" w:rsidP="004C1DDE">
            <w:pPr>
              <w:widowControl/>
              <w:spacing w:line="0" w:lineRule="atLeast"/>
              <w:jc w:val="both"/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</w:pP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心理的圖像：從不變當中的變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(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動態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)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吸引學生看到。對位，兩數相除為了好算會先縮放，相除的倍數不變，但是餘數必須做縮放後的還原才是真正的餘數，這很容易就可以透過橡皮筋看到。商數要寫在哪裡：商數寫的位址的位值都是有意義的，被除數和除數數字的等級決定商數擺放的位置，過程中，一步一步帶著學生看到，商數的位置的不同的影響有何差異而可以做出比較好的選擇。地震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7.2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級和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8.5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級相差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1.3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級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=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相差幾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10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倍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(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而不是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10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幾倍而已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)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。因數倍數可以因應分數加減的需求被談出來，也可以透過是否可以透過幾階段的複製貼上獲得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(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分解動作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)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談出質數與合數。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3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的倍數的檢查：直接除就好。說明的方式：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3257=(3257-3-2-5-7)+(3+2+5+7)=3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的倍數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+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剩下的總和。輾轉轉相除法原理相同。</w:t>
            </w:r>
          </w:p>
        </w:tc>
      </w:tr>
      <w:tr w:rsidR="00A43ED4" w:rsidRPr="00FD53AE" w:rsidTr="00795E87">
        <w:trPr>
          <w:trHeight w:val="242"/>
          <w:jc w:val="center"/>
        </w:trPr>
        <w:tc>
          <w:tcPr>
            <w:tcW w:w="1878" w:type="dxa"/>
            <w:tcMar>
              <w:top w:w="23" w:type="dxa"/>
              <w:left w:w="35" w:type="dxa"/>
              <w:bottom w:w="23" w:type="dxa"/>
              <w:right w:w="35" w:type="dxa"/>
            </w:tcMar>
            <w:vAlign w:val="center"/>
            <w:hideMark/>
          </w:tcPr>
          <w:p w:rsidR="00A43ED4" w:rsidRPr="00795E87" w:rsidRDefault="00994A94" w:rsidP="00A43ED4">
            <w:pPr>
              <w:widowControl/>
              <w:spacing w:line="0" w:lineRule="atLeast"/>
              <w:rPr>
                <w:rFonts w:ascii="Times New Roman" w:eastAsia="標楷體" w:hAnsi="Times New Roman" w:cs="Times New Roman"/>
                <w:color w:val="000000" w:themeColor="text1"/>
                <w:kern w:val="0"/>
                <w:sz w:val="18"/>
                <w:szCs w:val="18"/>
                <w:u w:val="single"/>
              </w:rPr>
            </w:pPr>
            <w:hyperlink r:id="rId18" w:tgtFrame="_blank" w:history="1">
              <w:r w:rsidR="00A43ED4" w:rsidRPr="00795E87">
                <w:rPr>
                  <w:rFonts w:ascii="Times New Roman" w:eastAsia="標楷體" w:hAnsi="Times New Roman" w:cs="Times New Roman"/>
                  <w:color w:val="000000" w:themeColor="text1"/>
                  <w:kern w:val="0"/>
                  <w:sz w:val="18"/>
                  <w:szCs w:val="18"/>
                  <w:u w:val="single"/>
                </w:rPr>
                <w:t>數學新世界</w:t>
              </w:r>
              <w:r w:rsidR="00A43ED4" w:rsidRPr="00795E87">
                <w:rPr>
                  <w:rFonts w:ascii="Times New Roman" w:eastAsia="標楷體" w:hAnsi="Times New Roman" w:cs="Times New Roman"/>
                  <w:color w:val="000000" w:themeColor="text1"/>
                  <w:kern w:val="0"/>
                  <w:sz w:val="18"/>
                  <w:szCs w:val="18"/>
                  <w:u w:val="single"/>
                </w:rPr>
                <w:t>--CA</w:t>
              </w:r>
              <w:r w:rsidR="00A43ED4" w:rsidRPr="00795E87">
                <w:rPr>
                  <w:rFonts w:ascii="Times New Roman" w:eastAsia="標楷體" w:hAnsi="Times New Roman" w:cs="Times New Roman"/>
                  <w:color w:val="000000" w:themeColor="text1"/>
                  <w:kern w:val="0"/>
                  <w:sz w:val="18"/>
                  <w:szCs w:val="18"/>
                  <w:u w:val="single"/>
                </w:rPr>
                <w:t>談數學</w:t>
              </w:r>
              <w:r w:rsidR="00A43ED4" w:rsidRPr="00795E87">
                <w:rPr>
                  <w:rFonts w:ascii="Times New Roman" w:eastAsia="標楷體" w:hAnsi="Times New Roman" w:cs="Times New Roman"/>
                  <w:color w:val="000000" w:themeColor="text1"/>
                  <w:kern w:val="0"/>
                  <w:sz w:val="18"/>
                  <w:szCs w:val="18"/>
                  <w:u w:val="single"/>
                </w:rPr>
                <w:t xml:space="preserve">--20170823 </w:t>
              </w:r>
              <w:r w:rsidR="00A43ED4" w:rsidRPr="00795E87">
                <w:rPr>
                  <w:rFonts w:ascii="Times New Roman" w:eastAsia="標楷體" w:hAnsi="Times New Roman" w:cs="Times New Roman"/>
                  <w:color w:val="000000" w:themeColor="text1"/>
                  <w:kern w:val="0"/>
                  <w:sz w:val="18"/>
                  <w:szCs w:val="18"/>
                  <w:u w:val="single"/>
                </w:rPr>
                <w:t>彰化縣豐崙國小教專研習</w:t>
              </w:r>
              <w:r w:rsidR="00A43ED4" w:rsidRPr="00795E87">
                <w:rPr>
                  <w:rFonts w:ascii="Times New Roman" w:eastAsia="標楷體" w:hAnsi="Times New Roman" w:cs="Times New Roman"/>
                  <w:color w:val="000000" w:themeColor="text1"/>
                  <w:kern w:val="0"/>
                  <w:sz w:val="18"/>
                  <w:szCs w:val="18"/>
                  <w:u w:val="single"/>
                </w:rPr>
                <w:t xml:space="preserve"> part3</w:t>
              </w:r>
            </w:hyperlink>
          </w:p>
        </w:tc>
        <w:tc>
          <w:tcPr>
            <w:tcW w:w="1134" w:type="dxa"/>
            <w:vAlign w:val="center"/>
          </w:tcPr>
          <w:p w:rsidR="00A43ED4" w:rsidRPr="00FD53AE" w:rsidRDefault="00A43ED4" w:rsidP="00795E87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</w:pPr>
            <w:r w:rsidRPr="00FD53AE">
              <w:rPr>
                <w:rFonts w:ascii="Times New Roman" w:eastAsia="標楷體" w:hAnsi="Times New Roman" w:cs="Times New Roman"/>
                <w:noProof/>
              </w:rPr>
              <w:drawing>
                <wp:inline distT="0" distB="0" distL="0" distR="0" wp14:anchorId="2D2B6D6D" wp14:editId="7611AB96">
                  <wp:extent cx="720000" cy="720000"/>
                  <wp:effectExtent l="0" t="0" r="0" b="0"/>
                  <wp:docPr id="31" name="圖片 22" descr="http://s01.calm9.com/qrcode/2017-08/PXGAG84I9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http://s01.calm9.com/qrcode/2017-08/PXGAG84I9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vAlign w:val="center"/>
          </w:tcPr>
          <w:p w:rsidR="00A43ED4" w:rsidRDefault="00A43ED4" w:rsidP="00795E87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</w:pPr>
            <w:r w:rsidRPr="00FD53AE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  <w:t>小五教材</w:t>
            </w:r>
          </w:p>
          <w:p w:rsidR="00A43ED4" w:rsidRPr="00FD53AE" w:rsidRDefault="00A43ED4" w:rsidP="00795E87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</w:pPr>
            <w:r w:rsidRPr="00FD53AE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  <w:t>因數倍數，短除法</w:t>
            </w:r>
          </w:p>
        </w:tc>
        <w:tc>
          <w:tcPr>
            <w:tcW w:w="6095" w:type="dxa"/>
            <w:tcMar>
              <w:top w:w="23" w:type="dxa"/>
              <w:left w:w="35" w:type="dxa"/>
              <w:bottom w:w="23" w:type="dxa"/>
              <w:right w:w="35" w:type="dxa"/>
            </w:tcMar>
            <w:vAlign w:val="center"/>
            <w:hideMark/>
          </w:tcPr>
          <w:p w:rsidR="00A43ED4" w:rsidRPr="00F1342C" w:rsidRDefault="00A43ED4" w:rsidP="00694FA9">
            <w:pPr>
              <w:widowControl/>
              <w:spacing w:line="0" w:lineRule="atLeast"/>
              <w:jc w:val="both"/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</w:pP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從最簡單的公倍數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(48*36)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慢慢化簡成最小公倍數，化簡過程中必須不斷地回頭檢查倍數是否還在，過程中自然可以談出公因數和最大公因數，而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3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個數短除法其中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3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數的化簡可以做，為何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2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數的化簡也可以，是因為回頭檢查倍數還在，過程中一定不斷的重複往返說明讓學生看到並知道。</w:t>
            </w:r>
          </w:p>
        </w:tc>
      </w:tr>
      <w:tr w:rsidR="00A43ED4" w:rsidRPr="00FD53AE" w:rsidTr="00795E87">
        <w:trPr>
          <w:trHeight w:val="242"/>
          <w:jc w:val="center"/>
        </w:trPr>
        <w:tc>
          <w:tcPr>
            <w:tcW w:w="1878" w:type="dxa"/>
            <w:tcMar>
              <w:top w:w="23" w:type="dxa"/>
              <w:left w:w="35" w:type="dxa"/>
              <w:bottom w:w="23" w:type="dxa"/>
              <w:right w:w="35" w:type="dxa"/>
            </w:tcMar>
            <w:vAlign w:val="center"/>
            <w:hideMark/>
          </w:tcPr>
          <w:p w:rsidR="00A43ED4" w:rsidRPr="00795E87" w:rsidRDefault="00994A94" w:rsidP="00A43ED4">
            <w:pPr>
              <w:widowControl/>
              <w:spacing w:line="0" w:lineRule="atLeast"/>
              <w:rPr>
                <w:rFonts w:ascii="Times New Roman" w:eastAsia="標楷體" w:hAnsi="Times New Roman" w:cs="Times New Roman"/>
                <w:color w:val="000000" w:themeColor="text1"/>
                <w:kern w:val="0"/>
                <w:sz w:val="18"/>
                <w:szCs w:val="18"/>
                <w:u w:val="single"/>
              </w:rPr>
            </w:pPr>
            <w:hyperlink r:id="rId20" w:tgtFrame="_blank" w:history="1">
              <w:r w:rsidR="00A43ED4" w:rsidRPr="00795E87">
                <w:rPr>
                  <w:rFonts w:ascii="Times New Roman" w:eastAsia="標楷體" w:hAnsi="Times New Roman" w:cs="Times New Roman"/>
                  <w:color w:val="000000" w:themeColor="text1"/>
                  <w:kern w:val="0"/>
                  <w:sz w:val="18"/>
                  <w:szCs w:val="18"/>
                  <w:u w:val="single"/>
                </w:rPr>
                <w:t>數學新世界</w:t>
              </w:r>
              <w:r w:rsidR="00A43ED4" w:rsidRPr="00795E87">
                <w:rPr>
                  <w:rFonts w:ascii="Times New Roman" w:eastAsia="標楷體" w:hAnsi="Times New Roman" w:cs="Times New Roman"/>
                  <w:color w:val="000000" w:themeColor="text1"/>
                  <w:kern w:val="0"/>
                  <w:sz w:val="18"/>
                  <w:szCs w:val="18"/>
                  <w:u w:val="single"/>
                </w:rPr>
                <w:t>--CA</w:t>
              </w:r>
              <w:r w:rsidR="00A43ED4" w:rsidRPr="00795E87">
                <w:rPr>
                  <w:rFonts w:ascii="Times New Roman" w:eastAsia="標楷體" w:hAnsi="Times New Roman" w:cs="Times New Roman"/>
                  <w:color w:val="000000" w:themeColor="text1"/>
                  <w:kern w:val="0"/>
                  <w:sz w:val="18"/>
                  <w:szCs w:val="18"/>
                  <w:u w:val="single"/>
                </w:rPr>
                <w:t>談數學</w:t>
              </w:r>
              <w:r w:rsidR="00A43ED4" w:rsidRPr="00795E87">
                <w:rPr>
                  <w:rFonts w:ascii="Times New Roman" w:eastAsia="標楷體" w:hAnsi="Times New Roman" w:cs="Times New Roman"/>
                  <w:color w:val="000000" w:themeColor="text1"/>
                  <w:kern w:val="0"/>
                  <w:sz w:val="18"/>
                  <w:szCs w:val="18"/>
                  <w:u w:val="single"/>
                </w:rPr>
                <w:t xml:space="preserve">--20170823 </w:t>
              </w:r>
              <w:r w:rsidR="00A43ED4" w:rsidRPr="00795E87">
                <w:rPr>
                  <w:rFonts w:ascii="Times New Roman" w:eastAsia="標楷體" w:hAnsi="Times New Roman" w:cs="Times New Roman"/>
                  <w:color w:val="000000" w:themeColor="text1"/>
                  <w:kern w:val="0"/>
                  <w:sz w:val="18"/>
                  <w:szCs w:val="18"/>
                  <w:u w:val="single"/>
                </w:rPr>
                <w:t>彰化縣豐崙國小教專研習</w:t>
              </w:r>
              <w:r w:rsidR="00A43ED4" w:rsidRPr="00795E87">
                <w:rPr>
                  <w:rFonts w:ascii="Times New Roman" w:eastAsia="標楷體" w:hAnsi="Times New Roman" w:cs="Times New Roman"/>
                  <w:color w:val="000000" w:themeColor="text1"/>
                  <w:kern w:val="0"/>
                  <w:sz w:val="18"/>
                  <w:szCs w:val="18"/>
                  <w:u w:val="single"/>
                </w:rPr>
                <w:t xml:space="preserve"> part4</w:t>
              </w:r>
            </w:hyperlink>
          </w:p>
        </w:tc>
        <w:tc>
          <w:tcPr>
            <w:tcW w:w="1134" w:type="dxa"/>
            <w:vAlign w:val="center"/>
          </w:tcPr>
          <w:p w:rsidR="00A43ED4" w:rsidRDefault="00A43ED4" w:rsidP="00795E87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</w:pPr>
            <w:r w:rsidRPr="00FD53AE">
              <w:rPr>
                <w:rFonts w:ascii="Times New Roman" w:eastAsia="標楷體" w:hAnsi="Times New Roman" w:cs="Times New Roman"/>
                <w:noProof/>
              </w:rPr>
              <w:drawing>
                <wp:inline distT="0" distB="0" distL="0" distR="0" wp14:anchorId="1EF09427" wp14:editId="0E705CFC">
                  <wp:extent cx="720000" cy="720000"/>
                  <wp:effectExtent l="0" t="0" r="0" b="0"/>
                  <wp:docPr id="32" name="圖片 25" descr="http://s01.calm9.com/qrcode/2017-08/ZPFDVNQCNK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http://s01.calm9.com/qrcode/2017-08/ZPFDVNQCNK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vAlign w:val="center"/>
          </w:tcPr>
          <w:p w:rsidR="00A43ED4" w:rsidRDefault="00A43ED4" w:rsidP="00795E87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  <w:t>小五教材</w:t>
            </w:r>
          </w:p>
          <w:p w:rsidR="00A43ED4" w:rsidRPr="00FD53AE" w:rsidRDefault="00A43ED4" w:rsidP="00795E87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</w:pPr>
            <w:r w:rsidRPr="00FD53AE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  <w:t>分數的四則運算</w:t>
            </w:r>
          </w:p>
        </w:tc>
        <w:tc>
          <w:tcPr>
            <w:tcW w:w="6095" w:type="dxa"/>
            <w:tcMar>
              <w:top w:w="23" w:type="dxa"/>
              <w:left w:w="35" w:type="dxa"/>
              <w:bottom w:w="23" w:type="dxa"/>
              <w:right w:w="35" w:type="dxa"/>
            </w:tcMar>
            <w:vAlign w:val="center"/>
            <w:hideMark/>
          </w:tcPr>
          <w:p w:rsidR="00A43ED4" w:rsidRPr="00F1342C" w:rsidRDefault="00A43ED4" w:rsidP="004C1DDE">
            <w:pPr>
              <w:widowControl/>
              <w:spacing w:line="0" w:lineRule="atLeast"/>
              <w:jc w:val="both"/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</w:pP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從情境到列式，再教學生怎麼讀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(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念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)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就怎麼算，先乘除後加減口訣會誤導學生。分數：先分再數，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2/5=2*1/5(5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分之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2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，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2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除以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5)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，分數加減：細分成一樣大塊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(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再看一次短除法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)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，才能從分開算變成一起算。</w:t>
            </w:r>
          </w:p>
        </w:tc>
      </w:tr>
      <w:tr w:rsidR="00A43ED4" w:rsidRPr="00FD53AE" w:rsidTr="00795E87">
        <w:trPr>
          <w:trHeight w:val="242"/>
          <w:jc w:val="center"/>
        </w:trPr>
        <w:tc>
          <w:tcPr>
            <w:tcW w:w="1878" w:type="dxa"/>
            <w:tcMar>
              <w:top w:w="23" w:type="dxa"/>
              <w:left w:w="35" w:type="dxa"/>
              <w:bottom w:w="23" w:type="dxa"/>
              <w:right w:w="35" w:type="dxa"/>
            </w:tcMar>
            <w:vAlign w:val="center"/>
            <w:hideMark/>
          </w:tcPr>
          <w:p w:rsidR="00A43ED4" w:rsidRPr="00795E87" w:rsidRDefault="00994A94" w:rsidP="00A43ED4">
            <w:pPr>
              <w:widowControl/>
              <w:spacing w:line="0" w:lineRule="atLeast"/>
              <w:rPr>
                <w:rFonts w:ascii="Times New Roman" w:eastAsia="標楷體" w:hAnsi="Times New Roman" w:cs="Times New Roman"/>
                <w:color w:val="000000" w:themeColor="text1"/>
                <w:kern w:val="0"/>
                <w:sz w:val="18"/>
                <w:szCs w:val="18"/>
                <w:u w:val="single"/>
              </w:rPr>
            </w:pPr>
            <w:hyperlink r:id="rId22" w:tgtFrame="_blank" w:history="1">
              <w:r w:rsidR="00A43ED4" w:rsidRPr="00795E87">
                <w:rPr>
                  <w:rFonts w:ascii="Times New Roman" w:eastAsia="標楷體" w:hAnsi="Times New Roman" w:cs="Times New Roman"/>
                  <w:color w:val="000000" w:themeColor="text1"/>
                  <w:kern w:val="0"/>
                  <w:sz w:val="18"/>
                  <w:szCs w:val="18"/>
                  <w:u w:val="single"/>
                </w:rPr>
                <w:t>數學新世界</w:t>
              </w:r>
              <w:r w:rsidR="00A43ED4" w:rsidRPr="00795E87">
                <w:rPr>
                  <w:rFonts w:ascii="Times New Roman" w:eastAsia="標楷體" w:hAnsi="Times New Roman" w:cs="Times New Roman"/>
                  <w:color w:val="000000" w:themeColor="text1"/>
                  <w:kern w:val="0"/>
                  <w:sz w:val="18"/>
                  <w:szCs w:val="18"/>
                  <w:u w:val="single"/>
                </w:rPr>
                <w:t>--CA</w:t>
              </w:r>
              <w:r w:rsidR="00A43ED4" w:rsidRPr="00795E87">
                <w:rPr>
                  <w:rFonts w:ascii="Times New Roman" w:eastAsia="標楷體" w:hAnsi="Times New Roman" w:cs="Times New Roman"/>
                  <w:color w:val="000000" w:themeColor="text1"/>
                  <w:kern w:val="0"/>
                  <w:sz w:val="18"/>
                  <w:szCs w:val="18"/>
                  <w:u w:val="single"/>
                </w:rPr>
                <w:t>談數學</w:t>
              </w:r>
              <w:r w:rsidR="00A43ED4" w:rsidRPr="00795E87">
                <w:rPr>
                  <w:rFonts w:ascii="Times New Roman" w:eastAsia="標楷體" w:hAnsi="Times New Roman" w:cs="Times New Roman"/>
                  <w:color w:val="000000" w:themeColor="text1"/>
                  <w:kern w:val="0"/>
                  <w:sz w:val="18"/>
                  <w:szCs w:val="18"/>
                  <w:u w:val="single"/>
                </w:rPr>
                <w:t xml:space="preserve">--20170823 </w:t>
              </w:r>
              <w:r w:rsidR="00A43ED4" w:rsidRPr="00795E87">
                <w:rPr>
                  <w:rFonts w:ascii="Times New Roman" w:eastAsia="標楷體" w:hAnsi="Times New Roman" w:cs="Times New Roman"/>
                  <w:color w:val="000000" w:themeColor="text1"/>
                  <w:kern w:val="0"/>
                  <w:sz w:val="18"/>
                  <w:szCs w:val="18"/>
                  <w:u w:val="single"/>
                </w:rPr>
                <w:t>彰化縣豐崙國小教專研習</w:t>
              </w:r>
              <w:r w:rsidR="00A43ED4" w:rsidRPr="00795E87">
                <w:rPr>
                  <w:rFonts w:ascii="Times New Roman" w:eastAsia="標楷體" w:hAnsi="Times New Roman" w:cs="Times New Roman"/>
                  <w:color w:val="000000" w:themeColor="text1"/>
                  <w:kern w:val="0"/>
                  <w:sz w:val="18"/>
                  <w:szCs w:val="18"/>
                  <w:u w:val="single"/>
                </w:rPr>
                <w:t xml:space="preserve"> part5</w:t>
              </w:r>
            </w:hyperlink>
          </w:p>
        </w:tc>
        <w:tc>
          <w:tcPr>
            <w:tcW w:w="1134" w:type="dxa"/>
            <w:vAlign w:val="center"/>
          </w:tcPr>
          <w:p w:rsidR="00A43ED4" w:rsidRDefault="00A43ED4" w:rsidP="00795E87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</w:pPr>
            <w:r w:rsidRPr="00FD53AE">
              <w:rPr>
                <w:rFonts w:ascii="Times New Roman" w:eastAsia="標楷體" w:hAnsi="Times New Roman" w:cs="Times New Roman"/>
                <w:noProof/>
              </w:rPr>
              <w:drawing>
                <wp:inline distT="0" distB="0" distL="0" distR="0" wp14:anchorId="07ABE799" wp14:editId="68E086F6">
                  <wp:extent cx="720000" cy="720000"/>
                  <wp:effectExtent l="0" t="0" r="0" b="0"/>
                  <wp:docPr id="33" name="圖片 28" descr="http://s01.calm9.com/qrcode/2017-08/KHETOF7J8I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http://s01.calm9.com/qrcode/2017-08/KHETOF7J8I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vAlign w:val="center"/>
          </w:tcPr>
          <w:p w:rsidR="00A43ED4" w:rsidRDefault="00A43ED4" w:rsidP="00795E87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  <w:t>小五教材</w:t>
            </w:r>
          </w:p>
          <w:p w:rsidR="00A43ED4" w:rsidRDefault="00A43ED4" w:rsidP="00795E87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</w:pPr>
            <w:r w:rsidRPr="00FD53AE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  <w:t>分數的四則運算</w:t>
            </w:r>
          </w:p>
          <w:p w:rsidR="00795E87" w:rsidRDefault="00A43ED4" w:rsidP="00795E87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</w:pPr>
            <w:r w:rsidRPr="00FD53AE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  <w:t>分數加減</w:t>
            </w:r>
          </w:p>
          <w:p w:rsidR="00795E87" w:rsidRDefault="00A43ED4" w:rsidP="00795E87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</w:pPr>
            <w:r w:rsidRPr="00FD53AE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  <w:t>分數除法</w:t>
            </w:r>
          </w:p>
          <w:p w:rsidR="00A43ED4" w:rsidRPr="00FD53AE" w:rsidRDefault="00A43ED4" w:rsidP="00795E87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</w:pPr>
            <w:r w:rsidRPr="00FD53AE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  <w:t>餘角補角</w:t>
            </w:r>
          </w:p>
        </w:tc>
        <w:tc>
          <w:tcPr>
            <w:tcW w:w="6095" w:type="dxa"/>
            <w:tcMar>
              <w:top w:w="23" w:type="dxa"/>
              <w:left w:w="35" w:type="dxa"/>
              <w:bottom w:w="23" w:type="dxa"/>
              <w:right w:w="35" w:type="dxa"/>
            </w:tcMar>
            <w:vAlign w:val="center"/>
            <w:hideMark/>
          </w:tcPr>
          <w:p w:rsidR="00A43ED4" w:rsidRPr="00F1342C" w:rsidRDefault="00A43ED4" w:rsidP="004D2CEB">
            <w:pPr>
              <w:widowControl/>
              <w:spacing w:line="0" w:lineRule="atLeast"/>
              <w:jc w:val="both"/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</w:pP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蛋糕剩下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3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大塊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+1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小塊才是生活語言，剩下全部的幾分之幾不自然，因此發展過程要從生活直覺一步一步轉化到數學語言。這塊是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1/2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，這是錯誤的說法，正確說法是，這是某物件的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1/2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，被作用的物件要講出來，不能只是講數字，數字本身只是倍的作用。帶分數的運算類比於有各種鈔票和硬幣想買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1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個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98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元的東西，有各式各樣的想法，發展計算的想法才是重點，重點不在算出答案。分數的除法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(a/b=a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是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b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的幾倍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)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可以透過橡皮筋讓學生看到放大縮小倍數不變，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2/3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除以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3/5=(3/2*5/3)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除以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1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，除以一個數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=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乘以該數的倒數，因為乘以倒數可以把除數變成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1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，這時候被除數的長度就是倍數，因此，除以比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1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小的數是放大，除以比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1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大的數是縮小。餘角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(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沒正時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)=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缺多少才能擺正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(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若擺過頭就需要負角度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)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，補角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(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沒平時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)=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缺多少才能擺平。</w:t>
            </w:r>
          </w:p>
        </w:tc>
      </w:tr>
      <w:tr w:rsidR="00A43ED4" w:rsidRPr="00FD53AE" w:rsidTr="00795E87">
        <w:trPr>
          <w:trHeight w:val="242"/>
          <w:jc w:val="center"/>
        </w:trPr>
        <w:tc>
          <w:tcPr>
            <w:tcW w:w="1878" w:type="dxa"/>
            <w:tcMar>
              <w:top w:w="23" w:type="dxa"/>
              <w:left w:w="35" w:type="dxa"/>
              <w:bottom w:w="23" w:type="dxa"/>
              <w:right w:w="35" w:type="dxa"/>
            </w:tcMar>
            <w:vAlign w:val="center"/>
            <w:hideMark/>
          </w:tcPr>
          <w:p w:rsidR="00A43ED4" w:rsidRPr="00795E87" w:rsidRDefault="00994A94" w:rsidP="00A43ED4">
            <w:pPr>
              <w:widowControl/>
              <w:spacing w:line="0" w:lineRule="atLeast"/>
              <w:rPr>
                <w:rFonts w:ascii="Times New Roman" w:eastAsia="標楷體" w:hAnsi="Times New Roman" w:cs="Times New Roman"/>
                <w:color w:val="000000" w:themeColor="text1"/>
                <w:kern w:val="0"/>
                <w:sz w:val="18"/>
                <w:szCs w:val="18"/>
                <w:u w:val="single"/>
              </w:rPr>
            </w:pPr>
            <w:hyperlink r:id="rId24" w:tgtFrame="_blank" w:history="1">
              <w:r w:rsidR="00A43ED4" w:rsidRPr="00795E87">
                <w:rPr>
                  <w:rFonts w:ascii="Times New Roman" w:eastAsia="標楷體" w:hAnsi="Times New Roman" w:cs="Times New Roman"/>
                  <w:color w:val="000000" w:themeColor="text1"/>
                  <w:kern w:val="0"/>
                  <w:sz w:val="18"/>
                  <w:szCs w:val="18"/>
                  <w:u w:val="single"/>
                </w:rPr>
                <w:t>數學新世界</w:t>
              </w:r>
              <w:r w:rsidR="00A43ED4" w:rsidRPr="00795E87">
                <w:rPr>
                  <w:rFonts w:ascii="Times New Roman" w:eastAsia="標楷體" w:hAnsi="Times New Roman" w:cs="Times New Roman"/>
                  <w:color w:val="000000" w:themeColor="text1"/>
                  <w:kern w:val="0"/>
                  <w:sz w:val="18"/>
                  <w:szCs w:val="18"/>
                  <w:u w:val="single"/>
                </w:rPr>
                <w:t>--CA</w:t>
              </w:r>
              <w:r w:rsidR="00A43ED4" w:rsidRPr="00795E87">
                <w:rPr>
                  <w:rFonts w:ascii="Times New Roman" w:eastAsia="標楷體" w:hAnsi="Times New Roman" w:cs="Times New Roman"/>
                  <w:color w:val="000000" w:themeColor="text1"/>
                  <w:kern w:val="0"/>
                  <w:sz w:val="18"/>
                  <w:szCs w:val="18"/>
                  <w:u w:val="single"/>
                </w:rPr>
                <w:t>談數學</w:t>
              </w:r>
              <w:r w:rsidR="00A43ED4" w:rsidRPr="00795E87">
                <w:rPr>
                  <w:rFonts w:ascii="Times New Roman" w:eastAsia="標楷體" w:hAnsi="Times New Roman" w:cs="Times New Roman"/>
                  <w:color w:val="000000" w:themeColor="text1"/>
                  <w:kern w:val="0"/>
                  <w:sz w:val="18"/>
                  <w:szCs w:val="18"/>
                  <w:u w:val="single"/>
                </w:rPr>
                <w:t xml:space="preserve">--20170824 </w:t>
              </w:r>
              <w:r w:rsidR="00A43ED4" w:rsidRPr="00795E87">
                <w:rPr>
                  <w:rFonts w:ascii="Times New Roman" w:eastAsia="標楷體" w:hAnsi="Times New Roman" w:cs="Times New Roman"/>
                  <w:color w:val="000000" w:themeColor="text1"/>
                  <w:kern w:val="0"/>
                  <w:sz w:val="18"/>
                  <w:szCs w:val="18"/>
                  <w:u w:val="single"/>
                </w:rPr>
                <w:t>彰化縣豐崙國小教專研習</w:t>
              </w:r>
              <w:r w:rsidR="00A43ED4" w:rsidRPr="00795E87">
                <w:rPr>
                  <w:rFonts w:ascii="Times New Roman" w:eastAsia="標楷體" w:hAnsi="Times New Roman" w:cs="Times New Roman"/>
                  <w:color w:val="000000" w:themeColor="text1"/>
                  <w:kern w:val="0"/>
                  <w:sz w:val="18"/>
                  <w:szCs w:val="18"/>
                  <w:u w:val="single"/>
                </w:rPr>
                <w:t xml:space="preserve"> part1</w:t>
              </w:r>
            </w:hyperlink>
          </w:p>
        </w:tc>
        <w:tc>
          <w:tcPr>
            <w:tcW w:w="1134" w:type="dxa"/>
            <w:vAlign w:val="center"/>
          </w:tcPr>
          <w:p w:rsidR="00A43ED4" w:rsidRDefault="00A43ED4" w:rsidP="00795E87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</w:pPr>
            <w:r w:rsidRPr="00FD53AE">
              <w:rPr>
                <w:rFonts w:ascii="Times New Roman" w:eastAsia="標楷體" w:hAnsi="Times New Roman" w:cs="Times New Roman"/>
                <w:noProof/>
              </w:rPr>
              <w:drawing>
                <wp:inline distT="0" distB="0" distL="0" distR="0" wp14:anchorId="08A675EB" wp14:editId="75067715">
                  <wp:extent cx="720000" cy="720000"/>
                  <wp:effectExtent l="0" t="0" r="0" b="0"/>
                  <wp:docPr id="34" name="圖片 31" descr="http://s01.calm9.com/qrcode/2017-08/EZK9KOWZAC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http://s01.calm9.com/qrcode/2017-08/EZK9KOWZAC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vAlign w:val="center"/>
          </w:tcPr>
          <w:p w:rsidR="00A43ED4" w:rsidRDefault="00A43ED4" w:rsidP="00795E87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  <w:t>小五教材</w:t>
            </w:r>
          </w:p>
          <w:p w:rsidR="00A43ED4" w:rsidRPr="00FD53AE" w:rsidRDefault="00A43ED4" w:rsidP="00795E87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</w:pPr>
            <w:r w:rsidRPr="00FD53AE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  <w:t>時間的換算與運算</w:t>
            </w:r>
          </w:p>
        </w:tc>
        <w:tc>
          <w:tcPr>
            <w:tcW w:w="6095" w:type="dxa"/>
            <w:tcMar>
              <w:top w:w="23" w:type="dxa"/>
              <w:left w:w="35" w:type="dxa"/>
              <w:bottom w:w="23" w:type="dxa"/>
              <w:right w:w="35" w:type="dxa"/>
            </w:tcMar>
            <w:vAlign w:val="center"/>
            <w:hideMark/>
          </w:tcPr>
          <w:p w:rsidR="00A43ED4" w:rsidRPr="00F1342C" w:rsidRDefault="00A43ED4" w:rsidP="004C1DDE">
            <w:pPr>
              <w:widowControl/>
              <w:spacing w:line="0" w:lineRule="atLeast"/>
              <w:jc w:val="both"/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</w:pP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善用表格呈現時間。要教到什麼才算有教到時間？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10:40~1:18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經過多少時間？我們最直覺會怎麼算？先算整再補餘，畫數線，轉時鐘，計算的想法在哪裡？怎麼算才會好算？算式不斷轉換得到結果。預計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11:50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到，車程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2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小時，要幾點出發？植樹問題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(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間格數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)(4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人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3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間隔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)(5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手指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4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間隔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)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。製作不同尺寸的六角水龍頭，製作半徑為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1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的圓進行縮放即可，比值，單價的想法最好算。</w:t>
            </w:r>
          </w:p>
        </w:tc>
      </w:tr>
      <w:tr w:rsidR="00A43ED4" w:rsidRPr="00FD53AE" w:rsidTr="00795E87">
        <w:trPr>
          <w:trHeight w:val="242"/>
          <w:jc w:val="center"/>
        </w:trPr>
        <w:tc>
          <w:tcPr>
            <w:tcW w:w="1878" w:type="dxa"/>
            <w:tcMar>
              <w:top w:w="23" w:type="dxa"/>
              <w:left w:w="35" w:type="dxa"/>
              <w:bottom w:w="23" w:type="dxa"/>
              <w:right w:w="35" w:type="dxa"/>
            </w:tcMar>
            <w:vAlign w:val="center"/>
            <w:hideMark/>
          </w:tcPr>
          <w:p w:rsidR="00A43ED4" w:rsidRPr="00795E87" w:rsidRDefault="00994A94" w:rsidP="00A43ED4">
            <w:pPr>
              <w:widowControl/>
              <w:spacing w:line="0" w:lineRule="atLeast"/>
              <w:rPr>
                <w:rFonts w:ascii="Times New Roman" w:eastAsia="標楷體" w:hAnsi="Times New Roman" w:cs="Times New Roman"/>
                <w:color w:val="000000" w:themeColor="text1"/>
                <w:kern w:val="0"/>
                <w:sz w:val="18"/>
                <w:szCs w:val="18"/>
                <w:u w:val="single"/>
              </w:rPr>
            </w:pPr>
            <w:hyperlink r:id="rId26" w:tgtFrame="_blank" w:history="1">
              <w:r w:rsidR="00A43ED4" w:rsidRPr="00795E87">
                <w:rPr>
                  <w:rFonts w:ascii="Times New Roman" w:eastAsia="標楷體" w:hAnsi="Times New Roman" w:cs="Times New Roman"/>
                  <w:color w:val="000000" w:themeColor="text1"/>
                  <w:kern w:val="0"/>
                  <w:sz w:val="18"/>
                  <w:szCs w:val="18"/>
                  <w:u w:val="single"/>
                </w:rPr>
                <w:t>數學新世界</w:t>
              </w:r>
              <w:r w:rsidR="00A43ED4" w:rsidRPr="00795E87">
                <w:rPr>
                  <w:rFonts w:ascii="Times New Roman" w:eastAsia="標楷體" w:hAnsi="Times New Roman" w:cs="Times New Roman"/>
                  <w:color w:val="000000" w:themeColor="text1"/>
                  <w:kern w:val="0"/>
                  <w:sz w:val="18"/>
                  <w:szCs w:val="18"/>
                  <w:u w:val="single"/>
                </w:rPr>
                <w:t>--CA</w:t>
              </w:r>
              <w:r w:rsidR="00A43ED4" w:rsidRPr="00795E87">
                <w:rPr>
                  <w:rFonts w:ascii="Times New Roman" w:eastAsia="標楷體" w:hAnsi="Times New Roman" w:cs="Times New Roman"/>
                  <w:color w:val="000000" w:themeColor="text1"/>
                  <w:kern w:val="0"/>
                  <w:sz w:val="18"/>
                  <w:szCs w:val="18"/>
                  <w:u w:val="single"/>
                </w:rPr>
                <w:t>談數學</w:t>
              </w:r>
              <w:r w:rsidR="00A43ED4" w:rsidRPr="00795E87">
                <w:rPr>
                  <w:rFonts w:ascii="Times New Roman" w:eastAsia="標楷體" w:hAnsi="Times New Roman" w:cs="Times New Roman"/>
                  <w:color w:val="000000" w:themeColor="text1"/>
                  <w:kern w:val="0"/>
                  <w:sz w:val="18"/>
                  <w:szCs w:val="18"/>
                  <w:u w:val="single"/>
                </w:rPr>
                <w:t xml:space="preserve">--20170824 </w:t>
              </w:r>
              <w:r w:rsidR="00A43ED4" w:rsidRPr="00795E87">
                <w:rPr>
                  <w:rFonts w:ascii="Times New Roman" w:eastAsia="標楷體" w:hAnsi="Times New Roman" w:cs="Times New Roman"/>
                  <w:color w:val="000000" w:themeColor="text1"/>
                  <w:kern w:val="0"/>
                  <w:sz w:val="18"/>
                  <w:szCs w:val="18"/>
                  <w:u w:val="single"/>
                </w:rPr>
                <w:t>彰化縣豐崙國小教專研習</w:t>
              </w:r>
              <w:r w:rsidR="00A43ED4" w:rsidRPr="00795E87">
                <w:rPr>
                  <w:rFonts w:ascii="Times New Roman" w:eastAsia="標楷體" w:hAnsi="Times New Roman" w:cs="Times New Roman"/>
                  <w:color w:val="000000" w:themeColor="text1"/>
                  <w:kern w:val="0"/>
                  <w:sz w:val="18"/>
                  <w:szCs w:val="18"/>
                  <w:u w:val="single"/>
                </w:rPr>
                <w:t xml:space="preserve"> part2</w:t>
              </w:r>
            </w:hyperlink>
          </w:p>
        </w:tc>
        <w:tc>
          <w:tcPr>
            <w:tcW w:w="1134" w:type="dxa"/>
            <w:vAlign w:val="center"/>
          </w:tcPr>
          <w:p w:rsidR="00A43ED4" w:rsidRDefault="00A43ED4" w:rsidP="00795E87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</w:pPr>
            <w:r w:rsidRPr="00FD53AE">
              <w:rPr>
                <w:rFonts w:ascii="Times New Roman" w:eastAsia="標楷體" w:hAnsi="Times New Roman" w:cs="Times New Roman"/>
                <w:noProof/>
              </w:rPr>
              <w:drawing>
                <wp:inline distT="0" distB="0" distL="0" distR="0" wp14:anchorId="1413621C" wp14:editId="46A77ADA">
                  <wp:extent cx="720000" cy="720000"/>
                  <wp:effectExtent l="0" t="0" r="0" b="0"/>
                  <wp:docPr id="35" name="圖片 34" descr="http://s01.calm9.com/qrcode/2017-08/05WDYS72NH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http://s01.calm9.com/qrcode/2017-08/05WDYS72NH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vAlign w:val="center"/>
          </w:tcPr>
          <w:p w:rsidR="00A43ED4" w:rsidRDefault="00A43ED4" w:rsidP="00795E87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  <w:t>小五教材</w:t>
            </w:r>
          </w:p>
          <w:p w:rsidR="00795E87" w:rsidRDefault="00A43ED4" w:rsidP="00795E87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</w:pPr>
            <w:r w:rsidRPr="00FD53AE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  <w:t>平面圖形，</w:t>
            </w:r>
          </w:p>
          <w:p w:rsidR="00795E87" w:rsidRDefault="00A43ED4" w:rsidP="00795E87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</w:pPr>
            <w:r w:rsidRPr="00FD53AE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  <w:t>圓面積</w:t>
            </w:r>
          </w:p>
          <w:p w:rsidR="00A43ED4" w:rsidRPr="00FD53AE" w:rsidRDefault="00A43ED4" w:rsidP="00795E87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</w:pPr>
            <w:r w:rsidRPr="00FD53AE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  <w:t>三角形內角和</w:t>
            </w:r>
          </w:p>
        </w:tc>
        <w:tc>
          <w:tcPr>
            <w:tcW w:w="6095" w:type="dxa"/>
            <w:tcMar>
              <w:top w:w="23" w:type="dxa"/>
              <w:left w:w="35" w:type="dxa"/>
              <w:bottom w:w="23" w:type="dxa"/>
              <w:right w:w="35" w:type="dxa"/>
            </w:tcMar>
            <w:vAlign w:val="center"/>
            <w:hideMark/>
          </w:tcPr>
          <w:p w:rsidR="00A43ED4" w:rsidRPr="00F1342C" w:rsidRDefault="00A43ED4" w:rsidP="00643310">
            <w:pPr>
              <w:widowControl/>
              <w:spacing w:line="0" w:lineRule="atLeast"/>
              <w:jc w:val="both"/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</w:pP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圓面積：半徑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2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倍大，圓就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2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倍大？從錯誤到正確。形：從變形到形的不變看到形狀是由距離來決定，學生的直覺是角度，橡皮筋拉三角形，壓飲料罐，拉四邊形扣條，捏鼻子，兩個扣條夾角的變看角度如何可以透過距離固定住，搬開的方式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(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手抓住的地方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)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可以一樣長，也可以不一樣長，看到三角形形狀的不變，因為距離控制住角度，感受角度和距離之間的連動。三角形內角和：從最直覺的矩形分割成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2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個全等直角三角形看到直角三角形內角和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180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，再發展到一般的三角形。</w:t>
            </w:r>
          </w:p>
        </w:tc>
      </w:tr>
      <w:tr w:rsidR="00A43ED4" w:rsidRPr="00FD53AE" w:rsidTr="00795E87">
        <w:trPr>
          <w:trHeight w:val="242"/>
          <w:jc w:val="center"/>
        </w:trPr>
        <w:tc>
          <w:tcPr>
            <w:tcW w:w="1878" w:type="dxa"/>
            <w:tcMar>
              <w:top w:w="23" w:type="dxa"/>
              <w:left w:w="35" w:type="dxa"/>
              <w:bottom w:w="23" w:type="dxa"/>
              <w:right w:w="35" w:type="dxa"/>
            </w:tcMar>
            <w:vAlign w:val="center"/>
            <w:hideMark/>
          </w:tcPr>
          <w:p w:rsidR="00A43ED4" w:rsidRPr="00795E87" w:rsidRDefault="00994A94" w:rsidP="00A43ED4">
            <w:pPr>
              <w:widowControl/>
              <w:spacing w:line="0" w:lineRule="atLeast"/>
              <w:rPr>
                <w:rFonts w:ascii="Times New Roman" w:eastAsia="標楷體" w:hAnsi="Times New Roman" w:cs="Times New Roman"/>
                <w:color w:val="000000" w:themeColor="text1"/>
                <w:kern w:val="0"/>
                <w:sz w:val="18"/>
                <w:szCs w:val="18"/>
                <w:u w:val="single"/>
              </w:rPr>
            </w:pPr>
            <w:hyperlink r:id="rId28" w:tgtFrame="_blank" w:history="1">
              <w:r w:rsidR="00A43ED4" w:rsidRPr="00795E87">
                <w:rPr>
                  <w:rFonts w:ascii="Times New Roman" w:eastAsia="標楷體" w:hAnsi="Times New Roman" w:cs="Times New Roman"/>
                  <w:color w:val="000000" w:themeColor="text1"/>
                  <w:kern w:val="0"/>
                  <w:sz w:val="18"/>
                  <w:szCs w:val="18"/>
                  <w:u w:val="single"/>
                </w:rPr>
                <w:t>數學新世界</w:t>
              </w:r>
              <w:r w:rsidR="00A43ED4" w:rsidRPr="00795E87">
                <w:rPr>
                  <w:rFonts w:ascii="Times New Roman" w:eastAsia="標楷體" w:hAnsi="Times New Roman" w:cs="Times New Roman"/>
                  <w:color w:val="000000" w:themeColor="text1"/>
                  <w:kern w:val="0"/>
                  <w:sz w:val="18"/>
                  <w:szCs w:val="18"/>
                  <w:u w:val="single"/>
                </w:rPr>
                <w:t>--CA</w:t>
              </w:r>
              <w:r w:rsidR="00A43ED4" w:rsidRPr="00795E87">
                <w:rPr>
                  <w:rFonts w:ascii="Times New Roman" w:eastAsia="標楷體" w:hAnsi="Times New Roman" w:cs="Times New Roman"/>
                  <w:color w:val="000000" w:themeColor="text1"/>
                  <w:kern w:val="0"/>
                  <w:sz w:val="18"/>
                  <w:szCs w:val="18"/>
                  <w:u w:val="single"/>
                </w:rPr>
                <w:t>談數學</w:t>
              </w:r>
              <w:r w:rsidR="00A43ED4" w:rsidRPr="00795E87">
                <w:rPr>
                  <w:rFonts w:ascii="Times New Roman" w:eastAsia="標楷體" w:hAnsi="Times New Roman" w:cs="Times New Roman"/>
                  <w:color w:val="000000" w:themeColor="text1"/>
                  <w:kern w:val="0"/>
                  <w:sz w:val="18"/>
                  <w:szCs w:val="18"/>
                  <w:u w:val="single"/>
                </w:rPr>
                <w:t xml:space="preserve">--20170824 </w:t>
              </w:r>
              <w:r w:rsidR="00A43ED4" w:rsidRPr="00795E87">
                <w:rPr>
                  <w:rFonts w:ascii="Times New Roman" w:eastAsia="標楷體" w:hAnsi="Times New Roman" w:cs="Times New Roman"/>
                  <w:color w:val="000000" w:themeColor="text1"/>
                  <w:kern w:val="0"/>
                  <w:sz w:val="18"/>
                  <w:szCs w:val="18"/>
                  <w:u w:val="single"/>
                </w:rPr>
                <w:t>彰化縣豐崙國小教專研習</w:t>
              </w:r>
              <w:r w:rsidR="00A43ED4" w:rsidRPr="00795E87">
                <w:rPr>
                  <w:rFonts w:ascii="Times New Roman" w:eastAsia="標楷體" w:hAnsi="Times New Roman" w:cs="Times New Roman"/>
                  <w:color w:val="000000" w:themeColor="text1"/>
                  <w:kern w:val="0"/>
                  <w:sz w:val="18"/>
                  <w:szCs w:val="18"/>
                  <w:u w:val="single"/>
                </w:rPr>
                <w:t xml:space="preserve"> part3</w:t>
              </w:r>
            </w:hyperlink>
          </w:p>
        </w:tc>
        <w:tc>
          <w:tcPr>
            <w:tcW w:w="1134" w:type="dxa"/>
            <w:vAlign w:val="center"/>
          </w:tcPr>
          <w:p w:rsidR="00A43ED4" w:rsidRDefault="00A43ED4" w:rsidP="00795E87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</w:pPr>
            <w:r w:rsidRPr="00FD53AE">
              <w:rPr>
                <w:rFonts w:ascii="Times New Roman" w:eastAsia="標楷體" w:hAnsi="Times New Roman" w:cs="Times New Roman"/>
                <w:noProof/>
              </w:rPr>
              <w:drawing>
                <wp:inline distT="0" distB="0" distL="0" distR="0" wp14:anchorId="2220DD41" wp14:editId="61D4DB35">
                  <wp:extent cx="720000" cy="720000"/>
                  <wp:effectExtent l="0" t="0" r="0" b="0"/>
                  <wp:docPr id="37" name="圖片 37" descr="http://s01.calm9.com/qrcode/2017-08/673PZID66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http://s01.calm9.com/qrcode/2017-08/673PZID66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vAlign w:val="center"/>
          </w:tcPr>
          <w:p w:rsidR="00A43ED4" w:rsidRDefault="00A43ED4" w:rsidP="00795E87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  <w:t>小五教材</w:t>
            </w:r>
          </w:p>
          <w:p w:rsidR="00A43ED4" w:rsidRDefault="00A43ED4" w:rsidP="00795E87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</w:pPr>
            <w:r w:rsidRPr="00FD53AE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  <w:t>平面圖形，平行</w:t>
            </w:r>
          </w:p>
          <w:p w:rsidR="00A43ED4" w:rsidRPr="00FD53AE" w:rsidRDefault="00A43ED4" w:rsidP="00795E87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</w:pPr>
            <w:r w:rsidRPr="00FD53AE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  <w:t>平行四邊形和三角形面積</w:t>
            </w:r>
          </w:p>
        </w:tc>
        <w:tc>
          <w:tcPr>
            <w:tcW w:w="6095" w:type="dxa"/>
            <w:tcMar>
              <w:top w:w="23" w:type="dxa"/>
              <w:left w:w="35" w:type="dxa"/>
              <w:bottom w:w="23" w:type="dxa"/>
              <w:right w:w="35" w:type="dxa"/>
            </w:tcMar>
            <w:vAlign w:val="center"/>
            <w:hideMark/>
          </w:tcPr>
          <w:p w:rsidR="00A43ED4" w:rsidRPr="00F1342C" w:rsidRDefault="00A43ED4" w:rsidP="004C1DDE">
            <w:pPr>
              <w:widowControl/>
              <w:spacing w:line="0" w:lineRule="atLeast"/>
              <w:jc w:val="both"/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</w:pP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怎麼教出平行的感覺？拉一條繩子從不一樣高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(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和桌面比，桌子擺正再擺歪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)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，讓學生調成一樣高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(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利用懸吊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)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，繩子比較高上的球會滾下去比較低的地方，壓低或拉高繩子中間，讓學生感受每個地方都要一樣高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(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寬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)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。平行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(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椅子擺正再擺歪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)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的寬要怎麼量？從錯誤的量法調整到正確的量法，談出垂直的必要。一疊書擺成矩形再傾斜成平行四邊形面積的不變，高的高度由書有幾本決定，把矩形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(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平行四邊形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)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對切談三角形面積和高怎麼找，先講好桌面擺在在哪裡，高就垂直畫上去，發現不好找，再反過來從最高點畫垂直下來。</w:t>
            </w:r>
          </w:p>
        </w:tc>
      </w:tr>
      <w:tr w:rsidR="00A43ED4" w:rsidRPr="00FD53AE" w:rsidTr="00795E87">
        <w:trPr>
          <w:trHeight w:val="242"/>
          <w:jc w:val="center"/>
        </w:trPr>
        <w:tc>
          <w:tcPr>
            <w:tcW w:w="1878" w:type="dxa"/>
            <w:tcMar>
              <w:top w:w="23" w:type="dxa"/>
              <w:left w:w="35" w:type="dxa"/>
              <w:bottom w:w="23" w:type="dxa"/>
              <w:right w:w="35" w:type="dxa"/>
            </w:tcMar>
            <w:vAlign w:val="center"/>
            <w:hideMark/>
          </w:tcPr>
          <w:p w:rsidR="00A43ED4" w:rsidRPr="00795E87" w:rsidRDefault="00994A94" w:rsidP="00A43ED4">
            <w:pPr>
              <w:widowControl/>
              <w:spacing w:line="0" w:lineRule="atLeast"/>
              <w:rPr>
                <w:rFonts w:ascii="Times New Roman" w:eastAsia="標楷體" w:hAnsi="Times New Roman" w:cs="Times New Roman"/>
                <w:color w:val="000000" w:themeColor="text1"/>
                <w:kern w:val="0"/>
                <w:sz w:val="18"/>
                <w:szCs w:val="18"/>
                <w:u w:val="single"/>
              </w:rPr>
            </w:pPr>
            <w:hyperlink r:id="rId30" w:tgtFrame="_blank" w:history="1">
              <w:r w:rsidR="00A43ED4" w:rsidRPr="00795E87">
                <w:rPr>
                  <w:rFonts w:ascii="Times New Roman" w:eastAsia="標楷體" w:hAnsi="Times New Roman" w:cs="Times New Roman"/>
                  <w:color w:val="000000" w:themeColor="text1"/>
                  <w:kern w:val="0"/>
                  <w:sz w:val="18"/>
                  <w:szCs w:val="18"/>
                  <w:u w:val="single"/>
                </w:rPr>
                <w:t>數學新世界</w:t>
              </w:r>
              <w:r w:rsidR="00A43ED4" w:rsidRPr="00795E87">
                <w:rPr>
                  <w:rFonts w:ascii="Times New Roman" w:eastAsia="標楷體" w:hAnsi="Times New Roman" w:cs="Times New Roman"/>
                  <w:color w:val="000000" w:themeColor="text1"/>
                  <w:kern w:val="0"/>
                  <w:sz w:val="18"/>
                  <w:szCs w:val="18"/>
                  <w:u w:val="single"/>
                </w:rPr>
                <w:t>--CA</w:t>
              </w:r>
              <w:r w:rsidR="00A43ED4" w:rsidRPr="00795E87">
                <w:rPr>
                  <w:rFonts w:ascii="Times New Roman" w:eastAsia="標楷體" w:hAnsi="Times New Roman" w:cs="Times New Roman"/>
                  <w:color w:val="000000" w:themeColor="text1"/>
                  <w:kern w:val="0"/>
                  <w:sz w:val="18"/>
                  <w:szCs w:val="18"/>
                  <w:u w:val="single"/>
                </w:rPr>
                <w:t>談數學</w:t>
              </w:r>
              <w:r w:rsidR="00A43ED4" w:rsidRPr="00795E87">
                <w:rPr>
                  <w:rFonts w:ascii="Times New Roman" w:eastAsia="標楷體" w:hAnsi="Times New Roman" w:cs="Times New Roman"/>
                  <w:color w:val="000000" w:themeColor="text1"/>
                  <w:kern w:val="0"/>
                  <w:sz w:val="18"/>
                  <w:szCs w:val="18"/>
                  <w:u w:val="single"/>
                </w:rPr>
                <w:t xml:space="preserve">--20170824 </w:t>
              </w:r>
              <w:r w:rsidR="00A43ED4" w:rsidRPr="00795E87">
                <w:rPr>
                  <w:rFonts w:ascii="Times New Roman" w:eastAsia="標楷體" w:hAnsi="Times New Roman" w:cs="Times New Roman"/>
                  <w:color w:val="000000" w:themeColor="text1"/>
                  <w:kern w:val="0"/>
                  <w:sz w:val="18"/>
                  <w:szCs w:val="18"/>
                  <w:u w:val="single"/>
                </w:rPr>
                <w:t>彰化縣豐崙國小教專研習</w:t>
              </w:r>
              <w:r w:rsidR="00A43ED4" w:rsidRPr="00795E87">
                <w:rPr>
                  <w:rFonts w:ascii="Times New Roman" w:eastAsia="標楷體" w:hAnsi="Times New Roman" w:cs="Times New Roman"/>
                  <w:color w:val="000000" w:themeColor="text1"/>
                  <w:kern w:val="0"/>
                  <w:sz w:val="18"/>
                  <w:szCs w:val="18"/>
                  <w:u w:val="single"/>
                </w:rPr>
                <w:t xml:space="preserve"> part4</w:t>
              </w:r>
            </w:hyperlink>
          </w:p>
        </w:tc>
        <w:tc>
          <w:tcPr>
            <w:tcW w:w="1134" w:type="dxa"/>
            <w:vAlign w:val="center"/>
          </w:tcPr>
          <w:p w:rsidR="00A43ED4" w:rsidRDefault="00A43ED4" w:rsidP="00795E87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</w:pPr>
            <w:r w:rsidRPr="00FD53AE">
              <w:rPr>
                <w:rFonts w:ascii="Times New Roman" w:eastAsia="標楷體" w:hAnsi="Times New Roman" w:cs="Times New Roman"/>
                <w:noProof/>
              </w:rPr>
              <w:drawing>
                <wp:inline distT="0" distB="0" distL="0" distR="0" wp14:anchorId="3DEA5CDE" wp14:editId="62F9779B">
                  <wp:extent cx="720000" cy="720000"/>
                  <wp:effectExtent l="0" t="0" r="0" b="0"/>
                  <wp:docPr id="40" name="圖片 40" descr="http://s01.calm9.com/qrcode/2017-08/KZ7PYW7AG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http://s01.calm9.com/qrcode/2017-08/KZ7PYW7AG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vAlign w:val="center"/>
          </w:tcPr>
          <w:p w:rsidR="00A43ED4" w:rsidRDefault="00A43ED4" w:rsidP="00795E87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  <w:t>小五教材</w:t>
            </w:r>
          </w:p>
          <w:p w:rsidR="00795E87" w:rsidRDefault="00A43ED4" w:rsidP="00795E87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</w:pPr>
            <w:r w:rsidRPr="00FD53AE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  <w:t>平面幾何</w:t>
            </w:r>
          </w:p>
          <w:p w:rsidR="00795E87" w:rsidRDefault="00A43ED4" w:rsidP="00795E87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</w:pPr>
            <w:r w:rsidRPr="00FD53AE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  <w:t>面積，體積</w:t>
            </w:r>
          </w:p>
          <w:p w:rsidR="00795E87" w:rsidRDefault="00A43ED4" w:rsidP="00795E87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</w:pPr>
            <w:r w:rsidRPr="00FD53AE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  <w:t>展開圖，表面積</w:t>
            </w:r>
          </w:p>
          <w:p w:rsidR="00A43ED4" w:rsidRPr="00795E87" w:rsidRDefault="00A43ED4" w:rsidP="00795E87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</w:pPr>
            <w:r w:rsidRPr="00FD53AE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  <w:t>數的等級</w:t>
            </w:r>
          </w:p>
        </w:tc>
        <w:tc>
          <w:tcPr>
            <w:tcW w:w="6095" w:type="dxa"/>
            <w:tcMar>
              <w:top w:w="23" w:type="dxa"/>
              <w:left w:w="35" w:type="dxa"/>
              <w:bottom w:w="23" w:type="dxa"/>
              <w:right w:w="35" w:type="dxa"/>
            </w:tcMar>
            <w:vAlign w:val="center"/>
            <w:hideMark/>
          </w:tcPr>
          <w:p w:rsidR="00A43ED4" w:rsidRPr="00F1342C" w:rsidRDefault="00A43ED4" w:rsidP="004C1DDE">
            <w:pPr>
              <w:widowControl/>
              <w:spacing w:line="0" w:lineRule="atLeast"/>
              <w:jc w:val="both"/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</w:pP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動態談幾何，點拉出線段，線段掃出面積，面積長出體積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(3D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列印，矽晶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)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。展開圖不是表面積，剪開的方式決定展開圖的模樣，體積的樣貌各式各樣，但怎麼排才會好算？立體圖形從哪裡剪開，剪開後就從哪裡黏回去。國小：數字的長短看到大小，位址對位知道位值。國中：科學記號。高中：完全等級化。利用升降級談小數乘法學習好的紀錄方式。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(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定位版的重要性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)</w:t>
            </w:r>
          </w:p>
        </w:tc>
      </w:tr>
      <w:tr w:rsidR="00A43ED4" w:rsidRPr="00FD53AE" w:rsidTr="00795E87">
        <w:trPr>
          <w:trHeight w:val="242"/>
          <w:jc w:val="center"/>
        </w:trPr>
        <w:tc>
          <w:tcPr>
            <w:tcW w:w="1878" w:type="dxa"/>
            <w:tcMar>
              <w:top w:w="23" w:type="dxa"/>
              <w:left w:w="35" w:type="dxa"/>
              <w:bottom w:w="23" w:type="dxa"/>
              <w:right w:w="35" w:type="dxa"/>
            </w:tcMar>
            <w:vAlign w:val="center"/>
            <w:hideMark/>
          </w:tcPr>
          <w:p w:rsidR="00A43ED4" w:rsidRPr="00795E87" w:rsidRDefault="00994A94" w:rsidP="00795E87">
            <w:pPr>
              <w:widowControl/>
              <w:spacing w:line="0" w:lineRule="atLeast"/>
              <w:rPr>
                <w:rFonts w:ascii="Times New Roman" w:eastAsia="標楷體" w:hAnsi="Times New Roman" w:cs="Times New Roman"/>
                <w:color w:val="000000" w:themeColor="text1"/>
                <w:kern w:val="0"/>
                <w:sz w:val="18"/>
                <w:szCs w:val="18"/>
                <w:u w:val="single"/>
              </w:rPr>
            </w:pPr>
            <w:hyperlink r:id="rId32" w:tgtFrame="_blank" w:history="1">
              <w:r w:rsidR="00A43ED4" w:rsidRPr="00795E87">
                <w:rPr>
                  <w:rFonts w:ascii="Times New Roman" w:eastAsia="標楷體" w:hAnsi="Times New Roman" w:cs="Times New Roman"/>
                  <w:color w:val="000000" w:themeColor="text1"/>
                  <w:kern w:val="0"/>
                  <w:sz w:val="18"/>
                  <w:szCs w:val="18"/>
                  <w:u w:val="single"/>
                </w:rPr>
                <w:t>數學新世界</w:t>
              </w:r>
              <w:r w:rsidR="00A43ED4" w:rsidRPr="00795E87">
                <w:rPr>
                  <w:rFonts w:ascii="Times New Roman" w:eastAsia="標楷體" w:hAnsi="Times New Roman" w:cs="Times New Roman"/>
                  <w:color w:val="000000" w:themeColor="text1"/>
                  <w:kern w:val="0"/>
                  <w:sz w:val="18"/>
                  <w:szCs w:val="18"/>
                  <w:u w:val="single"/>
                </w:rPr>
                <w:t>--CA</w:t>
              </w:r>
              <w:r w:rsidR="00A43ED4" w:rsidRPr="00795E87">
                <w:rPr>
                  <w:rFonts w:ascii="Times New Roman" w:eastAsia="標楷體" w:hAnsi="Times New Roman" w:cs="Times New Roman"/>
                  <w:color w:val="000000" w:themeColor="text1"/>
                  <w:kern w:val="0"/>
                  <w:sz w:val="18"/>
                  <w:szCs w:val="18"/>
                  <w:u w:val="single"/>
                </w:rPr>
                <w:t>談數學</w:t>
              </w:r>
              <w:r w:rsidR="00A43ED4" w:rsidRPr="00795E87">
                <w:rPr>
                  <w:rFonts w:ascii="Times New Roman" w:eastAsia="標楷體" w:hAnsi="Times New Roman" w:cs="Times New Roman"/>
                  <w:color w:val="000000" w:themeColor="text1"/>
                  <w:kern w:val="0"/>
                  <w:sz w:val="18"/>
                  <w:szCs w:val="18"/>
                  <w:u w:val="single"/>
                </w:rPr>
                <w:t xml:space="preserve">--20170824 </w:t>
              </w:r>
              <w:r w:rsidR="00A43ED4" w:rsidRPr="00795E87">
                <w:rPr>
                  <w:rFonts w:ascii="Times New Roman" w:eastAsia="標楷體" w:hAnsi="Times New Roman" w:cs="Times New Roman"/>
                  <w:color w:val="000000" w:themeColor="text1"/>
                  <w:kern w:val="0"/>
                  <w:sz w:val="18"/>
                  <w:szCs w:val="18"/>
                  <w:u w:val="single"/>
                </w:rPr>
                <w:t>彰化縣豐崙國小教專研習</w:t>
              </w:r>
              <w:r w:rsidR="00A43ED4" w:rsidRPr="00795E87">
                <w:rPr>
                  <w:rFonts w:ascii="Times New Roman" w:eastAsia="標楷體" w:hAnsi="Times New Roman" w:cs="Times New Roman"/>
                  <w:color w:val="000000" w:themeColor="text1"/>
                  <w:kern w:val="0"/>
                  <w:sz w:val="18"/>
                  <w:szCs w:val="18"/>
                  <w:u w:val="single"/>
                </w:rPr>
                <w:t xml:space="preserve"> part5</w:t>
              </w:r>
            </w:hyperlink>
          </w:p>
        </w:tc>
        <w:tc>
          <w:tcPr>
            <w:tcW w:w="1134" w:type="dxa"/>
            <w:vAlign w:val="center"/>
          </w:tcPr>
          <w:p w:rsidR="00A43ED4" w:rsidRDefault="00A43ED4" w:rsidP="00795E87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</w:pPr>
            <w:r w:rsidRPr="00FD53AE">
              <w:rPr>
                <w:rFonts w:ascii="Times New Roman" w:eastAsia="標楷體" w:hAnsi="Times New Roman" w:cs="Times New Roman"/>
                <w:noProof/>
              </w:rPr>
              <w:drawing>
                <wp:inline distT="0" distB="0" distL="0" distR="0" wp14:anchorId="176E4FAD" wp14:editId="7DF35591">
                  <wp:extent cx="720000" cy="720000"/>
                  <wp:effectExtent l="0" t="0" r="0" b="0"/>
                  <wp:docPr id="43" name="圖片 43" descr="http://s01.calm9.com/qrcode/2017-08/7WCPXCZX6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http://s01.calm9.com/qrcode/2017-08/7WCPXCZX6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vAlign w:val="center"/>
          </w:tcPr>
          <w:p w:rsidR="00A43ED4" w:rsidRDefault="00A43ED4" w:rsidP="00795E87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  <w:t>小五教材</w:t>
            </w:r>
          </w:p>
          <w:p w:rsidR="00795E87" w:rsidRDefault="00A43ED4" w:rsidP="00795E87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</w:pPr>
            <w:r w:rsidRPr="00FD53AE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  <w:t>小數的運算</w:t>
            </w:r>
          </w:p>
          <w:p w:rsidR="00795E87" w:rsidRDefault="00A43ED4" w:rsidP="00795E87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</w:pPr>
            <w:r w:rsidRPr="00FD53AE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  <w:t>刻度尺，比率</w:t>
            </w:r>
          </w:p>
          <w:p w:rsidR="00A43ED4" w:rsidRPr="00FD53AE" w:rsidRDefault="00A43ED4" w:rsidP="00795E87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</w:pPr>
            <w:r w:rsidRPr="00FD53AE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  <w:t>正負數加減</w:t>
            </w:r>
          </w:p>
        </w:tc>
        <w:tc>
          <w:tcPr>
            <w:tcW w:w="6095" w:type="dxa"/>
            <w:tcMar>
              <w:top w:w="23" w:type="dxa"/>
              <w:left w:w="35" w:type="dxa"/>
              <w:bottom w:w="23" w:type="dxa"/>
              <w:right w:w="35" w:type="dxa"/>
            </w:tcMar>
            <w:vAlign w:val="center"/>
            <w:hideMark/>
          </w:tcPr>
          <w:p w:rsidR="00A43ED4" w:rsidRPr="00F1342C" w:rsidRDefault="00A43ED4" w:rsidP="004C1DDE">
            <w:pPr>
              <w:widowControl/>
              <w:spacing w:line="0" w:lineRule="atLeast"/>
              <w:jc w:val="both"/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</w:pP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分數換成小數的意義，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3/4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不夠分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(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一次拿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4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可以拿幾次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)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，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10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分變小塊之後再去分，有剩，再繼續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10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分之後再去分。分的過程的紀錄與簡化要慢。刻度尺上的刻度數字的意義是從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0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到刻度的長度，兩個刻度之間的長度只要拉到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0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的位置對好就是答案。什麼時候會用到比率？想變的時候。檸檬汁的酸度，運動時間占休閒時間的比率，教育經費預算比率。什麼是數學素養？知道什麼時候要用到我們所學到的數學知識就是數學素養。正負數的加減：兩個相對的物件，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A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物件增加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=A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物件的相反減少，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A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物件的減少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=A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物件的相反增加。減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A=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加負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A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，加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A=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減負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A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。</w:t>
            </w:r>
          </w:p>
        </w:tc>
      </w:tr>
      <w:tr w:rsidR="00A43ED4" w:rsidRPr="00FD53AE" w:rsidTr="00795E87">
        <w:trPr>
          <w:trHeight w:val="242"/>
          <w:jc w:val="center"/>
        </w:trPr>
        <w:tc>
          <w:tcPr>
            <w:tcW w:w="1878" w:type="dxa"/>
            <w:tcMar>
              <w:top w:w="23" w:type="dxa"/>
              <w:left w:w="35" w:type="dxa"/>
              <w:bottom w:w="23" w:type="dxa"/>
              <w:right w:w="35" w:type="dxa"/>
            </w:tcMar>
            <w:vAlign w:val="center"/>
            <w:hideMark/>
          </w:tcPr>
          <w:p w:rsidR="00A43ED4" w:rsidRPr="00795E87" w:rsidRDefault="00994A94" w:rsidP="00795E87">
            <w:pPr>
              <w:widowControl/>
              <w:spacing w:line="0" w:lineRule="atLeast"/>
              <w:rPr>
                <w:rFonts w:ascii="Times New Roman" w:eastAsia="標楷體" w:hAnsi="Times New Roman" w:cs="Times New Roman"/>
                <w:color w:val="000000" w:themeColor="text1"/>
                <w:kern w:val="0"/>
                <w:sz w:val="18"/>
                <w:szCs w:val="18"/>
                <w:u w:val="single"/>
              </w:rPr>
            </w:pPr>
            <w:hyperlink r:id="rId34" w:tgtFrame="_blank" w:history="1">
              <w:r w:rsidR="00A43ED4" w:rsidRPr="00795E87">
                <w:rPr>
                  <w:rFonts w:ascii="Times New Roman" w:eastAsia="標楷體" w:hAnsi="Times New Roman" w:cs="Times New Roman"/>
                  <w:color w:val="000000" w:themeColor="text1"/>
                  <w:kern w:val="0"/>
                  <w:sz w:val="18"/>
                  <w:szCs w:val="18"/>
                  <w:u w:val="single"/>
                </w:rPr>
                <w:t>數學新世界</w:t>
              </w:r>
              <w:r w:rsidR="00A43ED4" w:rsidRPr="00795E87">
                <w:rPr>
                  <w:rFonts w:ascii="Times New Roman" w:eastAsia="標楷體" w:hAnsi="Times New Roman" w:cs="Times New Roman"/>
                  <w:color w:val="000000" w:themeColor="text1"/>
                  <w:kern w:val="0"/>
                  <w:sz w:val="18"/>
                  <w:szCs w:val="18"/>
                  <w:u w:val="single"/>
                </w:rPr>
                <w:t>--CA</w:t>
              </w:r>
              <w:r w:rsidR="00A43ED4" w:rsidRPr="00795E87">
                <w:rPr>
                  <w:rFonts w:ascii="Times New Roman" w:eastAsia="標楷體" w:hAnsi="Times New Roman" w:cs="Times New Roman"/>
                  <w:color w:val="000000" w:themeColor="text1"/>
                  <w:kern w:val="0"/>
                  <w:sz w:val="18"/>
                  <w:szCs w:val="18"/>
                  <w:u w:val="single"/>
                </w:rPr>
                <w:t>談數學</w:t>
              </w:r>
              <w:r w:rsidR="00A43ED4" w:rsidRPr="00795E87">
                <w:rPr>
                  <w:rFonts w:ascii="Times New Roman" w:eastAsia="標楷體" w:hAnsi="Times New Roman" w:cs="Times New Roman"/>
                  <w:color w:val="000000" w:themeColor="text1"/>
                  <w:kern w:val="0"/>
                  <w:sz w:val="18"/>
                  <w:szCs w:val="18"/>
                  <w:u w:val="single"/>
                </w:rPr>
                <w:t xml:space="preserve">--20170825 </w:t>
              </w:r>
              <w:r w:rsidR="00A43ED4" w:rsidRPr="00795E87">
                <w:rPr>
                  <w:rFonts w:ascii="Times New Roman" w:eastAsia="標楷體" w:hAnsi="Times New Roman" w:cs="Times New Roman"/>
                  <w:color w:val="000000" w:themeColor="text1"/>
                  <w:kern w:val="0"/>
                  <w:sz w:val="18"/>
                  <w:szCs w:val="18"/>
                  <w:u w:val="single"/>
                </w:rPr>
                <w:t>彰化縣豐崙國小教專研習</w:t>
              </w:r>
              <w:r w:rsidR="00A43ED4" w:rsidRPr="00795E87">
                <w:rPr>
                  <w:rFonts w:ascii="Times New Roman" w:eastAsia="標楷體" w:hAnsi="Times New Roman" w:cs="Times New Roman"/>
                  <w:color w:val="000000" w:themeColor="text1"/>
                  <w:kern w:val="0"/>
                  <w:sz w:val="18"/>
                  <w:szCs w:val="18"/>
                  <w:u w:val="single"/>
                </w:rPr>
                <w:t xml:space="preserve"> part1</w:t>
              </w:r>
            </w:hyperlink>
          </w:p>
        </w:tc>
        <w:tc>
          <w:tcPr>
            <w:tcW w:w="1134" w:type="dxa"/>
            <w:vAlign w:val="center"/>
          </w:tcPr>
          <w:p w:rsidR="00A43ED4" w:rsidRDefault="00A43ED4" w:rsidP="00795E87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</w:pPr>
            <w:r w:rsidRPr="00FD53AE">
              <w:rPr>
                <w:rFonts w:ascii="Times New Roman" w:eastAsia="標楷體" w:hAnsi="Times New Roman" w:cs="Times New Roman"/>
                <w:noProof/>
              </w:rPr>
              <w:drawing>
                <wp:inline distT="0" distB="0" distL="0" distR="0" wp14:anchorId="7B26A4F1" wp14:editId="1492A8C4">
                  <wp:extent cx="720000" cy="720000"/>
                  <wp:effectExtent l="0" t="0" r="0" b="0"/>
                  <wp:docPr id="46" name="圖片 46" descr="http://s01.calm9.com/qrcode/2017-08/7WJC71ULDV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http://s01.calm9.com/qrcode/2017-08/7WJC71ULDV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vAlign w:val="center"/>
          </w:tcPr>
          <w:p w:rsidR="00A43ED4" w:rsidRDefault="00A43ED4" w:rsidP="00795E87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  <w:t>小五教材</w:t>
            </w:r>
          </w:p>
          <w:p w:rsidR="00A43ED4" w:rsidRDefault="00A43ED4" w:rsidP="00795E87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  <w:t>體積</w:t>
            </w:r>
          </w:p>
          <w:p w:rsidR="00795E87" w:rsidRDefault="00795E87" w:rsidP="00795E87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</w:pPr>
          </w:p>
          <w:p w:rsidR="00A43ED4" w:rsidRDefault="00A43ED4" w:rsidP="00795E87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  <w:t>小六教材</w:t>
            </w:r>
          </w:p>
          <w:p w:rsidR="00A43ED4" w:rsidRPr="00FD53AE" w:rsidRDefault="00A43ED4" w:rsidP="00795E87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</w:pPr>
            <w:r w:rsidRPr="00FD53AE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  <w:t>數，分數</w:t>
            </w:r>
          </w:p>
        </w:tc>
        <w:tc>
          <w:tcPr>
            <w:tcW w:w="6095" w:type="dxa"/>
            <w:tcMar>
              <w:top w:w="23" w:type="dxa"/>
              <w:left w:w="35" w:type="dxa"/>
              <w:bottom w:w="23" w:type="dxa"/>
              <w:right w:w="35" w:type="dxa"/>
            </w:tcMar>
            <w:vAlign w:val="center"/>
            <w:hideMark/>
          </w:tcPr>
          <w:p w:rsidR="00A43ED4" w:rsidRPr="00F1342C" w:rsidRDefault="00A43ED4" w:rsidP="004C1DDE">
            <w:pPr>
              <w:widowControl/>
              <w:spacing w:line="0" w:lineRule="atLeast"/>
              <w:jc w:val="both"/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</w:pP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1/7+1/7=2/14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對在哪裡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?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錯在哪裡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?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把錯講清楚了，對就清楚了。疑問句才能產生對話，對話表達在表情，口語，筆記，眉心的寬度。這邊看過去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(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乘法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)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，再從另外一邊看回來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(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除法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)</w:t>
            </w:r>
          </w:p>
        </w:tc>
      </w:tr>
      <w:tr w:rsidR="00A43ED4" w:rsidRPr="00FD53AE" w:rsidTr="00795E87">
        <w:trPr>
          <w:trHeight w:val="242"/>
          <w:jc w:val="center"/>
        </w:trPr>
        <w:tc>
          <w:tcPr>
            <w:tcW w:w="1878" w:type="dxa"/>
            <w:tcMar>
              <w:top w:w="23" w:type="dxa"/>
              <w:left w:w="35" w:type="dxa"/>
              <w:bottom w:w="23" w:type="dxa"/>
              <w:right w:w="35" w:type="dxa"/>
            </w:tcMar>
            <w:vAlign w:val="center"/>
            <w:hideMark/>
          </w:tcPr>
          <w:p w:rsidR="00A43ED4" w:rsidRPr="00795E87" w:rsidRDefault="00994A94" w:rsidP="00795E87">
            <w:pPr>
              <w:widowControl/>
              <w:spacing w:line="0" w:lineRule="atLeast"/>
              <w:rPr>
                <w:rFonts w:ascii="Times New Roman" w:eastAsia="標楷體" w:hAnsi="Times New Roman" w:cs="Times New Roman"/>
                <w:color w:val="000000" w:themeColor="text1"/>
                <w:kern w:val="0"/>
                <w:sz w:val="18"/>
                <w:szCs w:val="18"/>
                <w:u w:val="single"/>
              </w:rPr>
            </w:pPr>
            <w:hyperlink r:id="rId36" w:tgtFrame="_blank" w:history="1">
              <w:r w:rsidR="00A43ED4" w:rsidRPr="00795E87">
                <w:rPr>
                  <w:rFonts w:ascii="Times New Roman" w:eastAsia="標楷體" w:hAnsi="Times New Roman" w:cs="Times New Roman"/>
                  <w:color w:val="000000" w:themeColor="text1"/>
                  <w:kern w:val="0"/>
                  <w:sz w:val="18"/>
                  <w:szCs w:val="18"/>
                  <w:u w:val="single"/>
                </w:rPr>
                <w:t>數學新世界</w:t>
              </w:r>
              <w:r w:rsidR="00A43ED4" w:rsidRPr="00795E87">
                <w:rPr>
                  <w:rFonts w:ascii="Times New Roman" w:eastAsia="標楷體" w:hAnsi="Times New Roman" w:cs="Times New Roman"/>
                  <w:color w:val="000000" w:themeColor="text1"/>
                  <w:kern w:val="0"/>
                  <w:sz w:val="18"/>
                  <w:szCs w:val="18"/>
                  <w:u w:val="single"/>
                </w:rPr>
                <w:t>--CA</w:t>
              </w:r>
              <w:r w:rsidR="00A43ED4" w:rsidRPr="00795E87">
                <w:rPr>
                  <w:rFonts w:ascii="Times New Roman" w:eastAsia="標楷體" w:hAnsi="Times New Roman" w:cs="Times New Roman"/>
                  <w:color w:val="000000" w:themeColor="text1"/>
                  <w:kern w:val="0"/>
                  <w:sz w:val="18"/>
                  <w:szCs w:val="18"/>
                  <w:u w:val="single"/>
                </w:rPr>
                <w:t>談數學</w:t>
              </w:r>
              <w:r w:rsidR="00A43ED4" w:rsidRPr="00795E87">
                <w:rPr>
                  <w:rFonts w:ascii="Times New Roman" w:eastAsia="標楷體" w:hAnsi="Times New Roman" w:cs="Times New Roman"/>
                  <w:color w:val="000000" w:themeColor="text1"/>
                  <w:kern w:val="0"/>
                  <w:sz w:val="18"/>
                  <w:szCs w:val="18"/>
                  <w:u w:val="single"/>
                </w:rPr>
                <w:t xml:space="preserve">--20170825 </w:t>
              </w:r>
              <w:r w:rsidR="00A43ED4" w:rsidRPr="00795E87">
                <w:rPr>
                  <w:rFonts w:ascii="Times New Roman" w:eastAsia="標楷體" w:hAnsi="Times New Roman" w:cs="Times New Roman"/>
                  <w:color w:val="000000" w:themeColor="text1"/>
                  <w:kern w:val="0"/>
                  <w:sz w:val="18"/>
                  <w:szCs w:val="18"/>
                  <w:u w:val="single"/>
                </w:rPr>
                <w:t>彰化縣豐崙國小教專研習</w:t>
              </w:r>
              <w:r w:rsidR="00A43ED4" w:rsidRPr="00795E87">
                <w:rPr>
                  <w:rFonts w:ascii="Times New Roman" w:eastAsia="標楷體" w:hAnsi="Times New Roman" w:cs="Times New Roman"/>
                  <w:color w:val="000000" w:themeColor="text1"/>
                  <w:kern w:val="0"/>
                  <w:sz w:val="18"/>
                  <w:szCs w:val="18"/>
                  <w:u w:val="single"/>
                </w:rPr>
                <w:t xml:space="preserve"> part2</w:t>
              </w:r>
            </w:hyperlink>
          </w:p>
        </w:tc>
        <w:tc>
          <w:tcPr>
            <w:tcW w:w="1134" w:type="dxa"/>
            <w:vAlign w:val="center"/>
          </w:tcPr>
          <w:p w:rsidR="00A43ED4" w:rsidRDefault="00A43ED4" w:rsidP="00795E87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</w:pPr>
            <w:r w:rsidRPr="00FD53AE">
              <w:rPr>
                <w:rFonts w:ascii="Times New Roman" w:eastAsia="標楷體" w:hAnsi="Times New Roman" w:cs="Times New Roman"/>
                <w:noProof/>
              </w:rPr>
              <w:drawing>
                <wp:inline distT="0" distB="0" distL="0" distR="0" wp14:anchorId="59611A61" wp14:editId="7D3DD766">
                  <wp:extent cx="720000" cy="720000"/>
                  <wp:effectExtent l="0" t="0" r="0" b="0"/>
                  <wp:docPr id="49" name="圖片 49" descr="http://s01.calm9.com/qrcode/2017-08/2LLSIS7ZAK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http://s01.calm9.com/qrcode/2017-08/2LLSIS7ZAK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vAlign w:val="center"/>
          </w:tcPr>
          <w:p w:rsidR="00A43ED4" w:rsidRDefault="00A43ED4" w:rsidP="00795E87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  <w:t>小六教材</w:t>
            </w:r>
          </w:p>
          <w:p w:rsidR="00795E87" w:rsidRDefault="00795E87" w:rsidP="00795E87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  <w:t>小數的乘</w:t>
            </w:r>
            <w:r w:rsidR="00A43ED4" w:rsidRPr="00FD53AE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  <w:t>除法</w:t>
            </w:r>
          </w:p>
          <w:p w:rsidR="00795E87" w:rsidRDefault="00A43ED4" w:rsidP="00795E87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</w:pPr>
            <w:r w:rsidRPr="00FD53AE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  <w:t>比，比率</w:t>
            </w:r>
          </w:p>
          <w:p w:rsidR="00A43ED4" w:rsidRPr="00795E87" w:rsidRDefault="00A43ED4" w:rsidP="00795E87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</w:pPr>
            <w:r w:rsidRPr="00FD53AE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  <w:t>比值</w:t>
            </w:r>
          </w:p>
        </w:tc>
        <w:tc>
          <w:tcPr>
            <w:tcW w:w="6095" w:type="dxa"/>
            <w:tcMar>
              <w:top w:w="23" w:type="dxa"/>
              <w:left w:w="35" w:type="dxa"/>
              <w:bottom w:w="23" w:type="dxa"/>
              <w:right w:w="35" w:type="dxa"/>
            </w:tcMar>
            <w:vAlign w:val="center"/>
            <w:hideMark/>
          </w:tcPr>
          <w:p w:rsidR="00A43ED4" w:rsidRPr="00F1342C" w:rsidRDefault="00A43ED4" w:rsidP="004C1DDE">
            <w:pPr>
              <w:widowControl/>
              <w:spacing w:line="0" w:lineRule="atLeast"/>
              <w:jc w:val="both"/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</w:pP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乘法除法過程中數字擺放位置選擇的比較，若先縮放再做除法，餘數要做放縮還原，什麼時候會用到比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?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怎麼比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?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怎麼列比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?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加減法的比，乘除法的比，想要比什麼就得先將可以比出這個的項目全部列出來，想變的時候才需要比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(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口味不變想變大小杯，想改變口味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)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，比值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(a/b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就是把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b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當作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1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來看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a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有多大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)</w:t>
            </w:r>
          </w:p>
        </w:tc>
      </w:tr>
      <w:tr w:rsidR="00A43ED4" w:rsidRPr="00FD53AE" w:rsidTr="00795E87">
        <w:trPr>
          <w:trHeight w:val="242"/>
          <w:jc w:val="center"/>
        </w:trPr>
        <w:tc>
          <w:tcPr>
            <w:tcW w:w="1878" w:type="dxa"/>
            <w:tcMar>
              <w:top w:w="23" w:type="dxa"/>
              <w:left w:w="35" w:type="dxa"/>
              <w:bottom w:w="23" w:type="dxa"/>
              <w:right w:w="35" w:type="dxa"/>
            </w:tcMar>
            <w:vAlign w:val="center"/>
            <w:hideMark/>
          </w:tcPr>
          <w:p w:rsidR="00A43ED4" w:rsidRPr="00795E87" w:rsidRDefault="00994A94" w:rsidP="00795E87">
            <w:pPr>
              <w:widowControl/>
              <w:spacing w:line="0" w:lineRule="atLeast"/>
              <w:rPr>
                <w:rFonts w:ascii="Times New Roman" w:eastAsia="標楷體" w:hAnsi="Times New Roman" w:cs="Times New Roman"/>
                <w:color w:val="000000" w:themeColor="text1"/>
                <w:kern w:val="0"/>
                <w:sz w:val="18"/>
                <w:szCs w:val="18"/>
                <w:u w:val="single"/>
              </w:rPr>
            </w:pPr>
            <w:hyperlink r:id="rId38" w:tgtFrame="_blank" w:history="1">
              <w:r w:rsidR="00A43ED4" w:rsidRPr="00795E87">
                <w:rPr>
                  <w:rFonts w:ascii="Times New Roman" w:eastAsia="標楷體" w:hAnsi="Times New Roman" w:cs="Times New Roman"/>
                  <w:color w:val="000000" w:themeColor="text1"/>
                  <w:kern w:val="0"/>
                  <w:sz w:val="18"/>
                  <w:szCs w:val="18"/>
                  <w:u w:val="single"/>
                </w:rPr>
                <w:t>數學新世界</w:t>
              </w:r>
              <w:r w:rsidR="00A43ED4" w:rsidRPr="00795E87">
                <w:rPr>
                  <w:rFonts w:ascii="Times New Roman" w:eastAsia="標楷體" w:hAnsi="Times New Roman" w:cs="Times New Roman"/>
                  <w:color w:val="000000" w:themeColor="text1"/>
                  <w:kern w:val="0"/>
                  <w:sz w:val="18"/>
                  <w:szCs w:val="18"/>
                  <w:u w:val="single"/>
                </w:rPr>
                <w:t>--CA</w:t>
              </w:r>
              <w:r w:rsidR="00A43ED4" w:rsidRPr="00795E87">
                <w:rPr>
                  <w:rFonts w:ascii="Times New Roman" w:eastAsia="標楷體" w:hAnsi="Times New Roman" w:cs="Times New Roman"/>
                  <w:color w:val="000000" w:themeColor="text1"/>
                  <w:kern w:val="0"/>
                  <w:sz w:val="18"/>
                  <w:szCs w:val="18"/>
                  <w:u w:val="single"/>
                </w:rPr>
                <w:t>談數學</w:t>
              </w:r>
              <w:r w:rsidR="00A43ED4" w:rsidRPr="00795E87">
                <w:rPr>
                  <w:rFonts w:ascii="Times New Roman" w:eastAsia="標楷體" w:hAnsi="Times New Roman" w:cs="Times New Roman"/>
                  <w:color w:val="000000" w:themeColor="text1"/>
                  <w:kern w:val="0"/>
                  <w:sz w:val="18"/>
                  <w:szCs w:val="18"/>
                  <w:u w:val="single"/>
                </w:rPr>
                <w:t xml:space="preserve">--20170825 </w:t>
              </w:r>
              <w:r w:rsidR="00A43ED4" w:rsidRPr="00795E87">
                <w:rPr>
                  <w:rFonts w:ascii="Times New Roman" w:eastAsia="標楷體" w:hAnsi="Times New Roman" w:cs="Times New Roman"/>
                  <w:color w:val="000000" w:themeColor="text1"/>
                  <w:kern w:val="0"/>
                  <w:sz w:val="18"/>
                  <w:szCs w:val="18"/>
                  <w:u w:val="single"/>
                </w:rPr>
                <w:t>彰化縣豐崙國小教專研習</w:t>
              </w:r>
              <w:r w:rsidR="00A43ED4" w:rsidRPr="00795E87">
                <w:rPr>
                  <w:rFonts w:ascii="Times New Roman" w:eastAsia="標楷體" w:hAnsi="Times New Roman" w:cs="Times New Roman"/>
                  <w:color w:val="000000" w:themeColor="text1"/>
                  <w:kern w:val="0"/>
                  <w:sz w:val="18"/>
                  <w:szCs w:val="18"/>
                  <w:u w:val="single"/>
                </w:rPr>
                <w:t xml:space="preserve"> part3</w:t>
              </w:r>
            </w:hyperlink>
          </w:p>
        </w:tc>
        <w:tc>
          <w:tcPr>
            <w:tcW w:w="1134" w:type="dxa"/>
            <w:vAlign w:val="center"/>
          </w:tcPr>
          <w:p w:rsidR="00A43ED4" w:rsidRDefault="00A43ED4" w:rsidP="00795E87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</w:pPr>
            <w:r w:rsidRPr="00FD53AE">
              <w:rPr>
                <w:rFonts w:ascii="Times New Roman" w:eastAsia="標楷體" w:hAnsi="Times New Roman" w:cs="Times New Roman"/>
                <w:noProof/>
              </w:rPr>
              <w:drawing>
                <wp:inline distT="0" distB="0" distL="0" distR="0" wp14:anchorId="487D4DEE" wp14:editId="0A237044">
                  <wp:extent cx="720000" cy="720000"/>
                  <wp:effectExtent l="0" t="0" r="0" b="0"/>
                  <wp:docPr id="52" name="圖片 52" descr="http://s01.calm9.com/qrcode/2017-08/O1GOYN2PQT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 descr="http://s01.calm9.com/qrcode/2017-08/O1GOYN2PQT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vAlign w:val="center"/>
          </w:tcPr>
          <w:p w:rsidR="00A43ED4" w:rsidRDefault="00A43ED4" w:rsidP="00795E87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  <w:t>小六教材</w:t>
            </w:r>
          </w:p>
          <w:p w:rsidR="00795E87" w:rsidRDefault="00A43ED4" w:rsidP="00795E87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</w:pPr>
            <w:r w:rsidRPr="00FD53AE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  <w:t>圓</w:t>
            </w:r>
          </w:p>
          <w:p w:rsidR="00A43ED4" w:rsidRDefault="00A43ED4" w:rsidP="00795E87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</w:pPr>
            <w:r w:rsidRPr="00FD53AE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  <w:t>圓周率與圓面積</w:t>
            </w:r>
          </w:p>
          <w:p w:rsidR="00A43ED4" w:rsidRPr="00FD53AE" w:rsidRDefault="00A43ED4" w:rsidP="00795E87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</w:pPr>
            <w:r w:rsidRPr="00FD53AE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  <w:t>正弦，餘弦，分數</w:t>
            </w:r>
          </w:p>
        </w:tc>
        <w:tc>
          <w:tcPr>
            <w:tcW w:w="6095" w:type="dxa"/>
            <w:tcMar>
              <w:top w:w="23" w:type="dxa"/>
              <w:left w:w="35" w:type="dxa"/>
              <w:bottom w:w="23" w:type="dxa"/>
              <w:right w:w="35" w:type="dxa"/>
            </w:tcMar>
            <w:vAlign w:val="center"/>
            <w:hideMark/>
          </w:tcPr>
          <w:p w:rsidR="00A43ED4" w:rsidRPr="00F1342C" w:rsidRDefault="00A43ED4" w:rsidP="004C1DDE">
            <w:pPr>
              <w:widowControl/>
              <w:spacing w:line="0" w:lineRule="atLeast"/>
              <w:jc w:val="both"/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</w:pP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圓的大小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(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直徑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)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，直徑為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1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的圓周長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=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圓周率，分數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(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單價，把分母當作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1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來看就知道分母有多大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)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，圓面積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(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倒插放：蛋糕吃剩的怎麼放最節省空間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)</w:t>
            </w:r>
          </w:p>
        </w:tc>
      </w:tr>
      <w:tr w:rsidR="00A43ED4" w:rsidRPr="00FD53AE" w:rsidTr="00795E87">
        <w:trPr>
          <w:trHeight w:val="242"/>
          <w:jc w:val="center"/>
        </w:trPr>
        <w:tc>
          <w:tcPr>
            <w:tcW w:w="1878" w:type="dxa"/>
            <w:tcMar>
              <w:top w:w="23" w:type="dxa"/>
              <w:left w:w="35" w:type="dxa"/>
              <w:bottom w:w="23" w:type="dxa"/>
              <w:right w:w="35" w:type="dxa"/>
            </w:tcMar>
            <w:vAlign w:val="center"/>
            <w:hideMark/>
          </w:tcPr>
          <w:p w:rsidR="00A43ED4" w:rsidRPr="00795E87" w:rsidRDefault="00994A94" w:rsidP="00795E87">
            <w:pPr>
              <w:widowControl/>
              <w:spacing w:line="0" w:lineRule="atLeast"/>
              <w:rPr>
                <w:rFonts w:ascii="Times New Roman" w:eastAsia="標楷體" w:hAnsi="Times New Roman" w:cs="Times New Roman"/>
                <w:color w:val="000000" w:themeColor="text1"/>
                <w:kern w:val="0"/>
                <w:sz w:val="18"/>
                <w:szCs w:val="18"/>
                <w:u w:val="single"/>
              </w:rPr>
            </w:pPr>
            <w:hyperlink r:id="rId40" w:tgtFrame="_blank" w:history="1">
              <w:r w:rsidR="00A43ED4" w:rsidRPr="00795E87">
                <w:rPr>
                  <w:rFonts w:ascii="Times New Roman" w:eastAsia="標楷體" w:hAnsi="Times New Roman" w:cs="Times New Roman"/>
                  <w:color w:val="000000" w:themeColor="text1"/>
                  <w:kern w:val="0"/>
                  <w:sz w:val="18"/>
                  <w:szCs w:val="18"/>
                  <w:u w:val="single"/>
                </w:rPr>
                <w:t>數學新世界</w:t>
              </w:r>
              <w:r w:rsidR="00A43ED4" w:rsidRPr="00795E87">
                <w:rPr>
                  <w:rFonts w:ascii="Times New Roman" w:eastAsia="標楷體" w:hAnsi="Times New Roman" w:cs="Times New Roman"/>
                  <w:color w:val="000000" w:themeColor="text1"/>
                  <w:kern w:val="0"/>
                  <w:sz w:val="18"/>
                  <w:szCs w:val="18"/>
                  <w:u w:val="single"/>
                </w:rPr>
                <w:t>--CA</w:t>
              </w:r>
              <w:r w:rsidR="00A43ED4" w:rsidRPr="00795E87">
                <w:rPr>
                  <w:rFonts w:ascii="Times New Roman" w:eastAsia="標楷體" w:hAnsi="Times New Roman" w:cs="Times New Roman"/>
                  <w:color w:val="000000" w:themeColor="text1"/>
                  <w:kern w:val="0"/>
                  <w:sz w:val="18"/>
                  <w:szCs w:val="18"/>
                  <w:u w:val="single"/>
                </w:rPr>
                <w:t>談數學</w:t>
              </w:r>
              <w:r w:rsidR="00A43ED4" w:rsidRPr="00795E87">
                <w:rPr>
                  <w:rFonts w:ascii="Times New Roman" w:eastAsia="標楷體" w:hAnsi="Times New Roman" w:cs="Times New Roman"/>
                  <w:color w:val="000000" w:themeColor="text1"/>
                  <w:kern w:val="0"/>
                  <w:sz w:val="18"/>
                  <w:szCs w:val="18"/>
                  <w:u w:val="single"/>
                </w:rPr>
                <w:t xml:space="preserve">--20170825 </w:t>
              </w:r>
              <w:r w:rsidR="00A43ED4" w:rsidRPr="00795E87">
                <w:rPr>
                  <w:rFonts w:ascii="Times New Roman" w:eastAsia="標楷體" w:hAnsi="Times New Roman" w:cs="Times New Roman"/>
                  <w:color w:val="000000" w:themeColor="text1"/>
                  <w:kern w:val="0"/>
                  <w:sz w:val="18"/>
                  <w:szCs w:val="18"/>
                  <w:u w:val="single"/>
                </w:rPr>
                <w:t>彰化縣豐崙國小教專研習</w:t>
              </w:r>
              <w:r w:rsidR="00A43ED4" w:rsidRPr="00795E87">
                <w:rPr>
                  <w:rFonts w:ascii="Times New Roman" w:eastAsia="標楷體" w:hAnsi="Times New Roman" w:cs="Times New Roman"/>
                  <w:color w:val="000000" w:themeColor="text1"/>
                  <w:kern w:val="0"/>
                  <w:sz w:val="18"/>
                  <w:szCs w:val="18"/>
                  <w:u w:val="single"/>
                </w:rPr>
                <w:t xml:space="preserve"> part4</w:t>
              </w:r>
            </w:hyperlink>
          </w:p>
        </w:tc>
        <w:tc>
          <w:tcPr>
            <w:tcW w:w="1134" w:type="dxa"/>
            <w:vAlign w:val="center"/>
          </w:tcPr>
          <w:p w:rsidR="00A43ED4" w:rsidRDefault="00A43ED4" w:rsidP="00795E87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</w:pPr>
            <w:r w:rsidRPr="00FD53AE">
              <w:rPr>
                <w:rFonts w:ascii="Times New Roman" w:eastAsia="標楷體" w:hAnsi="Times New Roman" w:cs="Times New Roman"/>
                <w:noProof/>
              </w:rPr>
              <w:drawing>
                <wp:inline distT="0" distB="0" distL="0" distR="0" wp14:anchorId="0C969B27" wp14:editId="08CACE5C">
                  <wp:extent cx="720000" cy="720000"/>
                  <wp:effectExtent l="0" t="0" r="0" b="0"/>
                  <wp:docPr id="55" name="圖片 55" descr="http://s01.calm9.com/qrcode/2017-08/Z3ATM27TSJ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http://s01.calm9.com/qrcode/2017-08/Z3ATM27TSJ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vAlign w:val="center"/>
          </w:tcPr>
          <w:p w:rsidR="00A43ED4" w:rsidRDefault="00A43ED4" w:rsidP="00795E87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  <w:t>研習教師心得分享</w:t>
            </w:r>
          </w:p>
          <w:p w:rsidR="00A43ED4" w:rsidRPr="00FD53AE" w:rsidRDefault="00A43ED4" w:rsidP="00795E87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</w:pPr>
            <w:r w:rsidRPr="00FD53AE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  <w:t>比</w:t>
            </w:r>
          </w:p>
        </w:tc>
        <w:tc>
          <w:tcPr>
            <w:tcW w:w="6095" w:type="dxa"/>
            <w:tcMar>
              <w:top w:w="23" w:type="dxa"/>
              <w:left w:w="35" w:type="dxa"/>
              <w:bottom w:w="23" w:type="dxa"/>
              <w:right w:w="35" w:type="dxa"/>
            </w:tcMar>
            <w:vAlign w:val="center"/>
            <w:hideMark/>
          </w:tcPr>
          <w:p w:rsidR="00A43ED4" w:rsidRPr="00F1342C" w:rsidRDefault="00A43ED4" w:rsidP="004C1DDE">
            <w:pPr>
              <w:widowControl/>
              <w:spacing w:line="0" w:lineRule="atLeast"/>
              <w:jc w:val="both"/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</w:pP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刻度尺上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15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到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17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的長度，數線上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15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到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17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的長度，向量上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15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到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17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的長度，想法都一樣，把這個長度整個移到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0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的位置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(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將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15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對到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0)(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找兩個人來拉繩子作移動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)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，直接讀取刻度就是答案，這個動作就是把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15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扣掉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(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歸零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)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，相當於是從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15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到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17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的變化，變化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=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終點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-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起點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=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現在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-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之前</w:t>
            </w:r>
          </w:p>
        </w:tc>
      </w:tr>
      <w:tr w:rsidR="00A43ED4" w:rsidRPr="00FD53AE" w:rsidTr="00795E87">
        <w:trPr>
          <w:trHeight w:val="242"/>
          <w:jc w:val="center"/>
        </w:trPr>
        <w:tc>
          <w:tcPr>
            <w:tcW w:w="1878" w:type="dxa"/>
            <w:tcMar>
              <w:top w:w="23" w:type="dxa"/>
              <w:left w:w="35" w:type="dxa"/>
              <w:bottom w:w="23" w:type="dxa"/>
              <w:right w:w="35" w:type="dxa"/>
            </w:tcMar>
            <w:vAlign w:val="center"/>
            <w:hideMark/>
          </w:tcPr>
          <w:p w:rsidR="00A43ED4" w:rsidRPr="00795E87" w:rsidRDefault="00994A94" w:rsidP="00795E87">
            <w:pPr>
              <w:widowControl/>
              <w:spacing w:line="0" w:lineRule="atLeast"/>
              <w:rPr>
                <w:rFonts w:ascii="Times New Roman" w:eastAsia="標楷體" w:hAnsi="Times New Roman" w:cs="Times New Roman"/>
                <w:color w:val="000000" w:themeColor="text1"/>
                <w:kern w:val="0"/>
                <w:sz w:val="18"/>
                <w:szCs w:val="18"/>
                <w:u w:val="single"/>
              </w:rPr>
            </w:pPr>
            <w:hyperlink r:id="rId42" w:tgtFrame="_blank" w:history="1">
              <w:r w:rsidR="00A43ED4" w:rsidRPr="00795E87">
                <w:rPr>
                  <w:rFonts w:ascii="Times New Roman" w:eastAsia="標楷體" w:hAnsi="Times New Roman" w:cs="Times New Roman"/>
                  <w:color w:val="000000" w:themeColor="text1"/>
                  <w:kern w:val="0"/>
                  <w:sz w:val="18"/>
                  <w:szCs w:val="18"/>
                  <w:u w:val="single"/>
                </w:rPr>
                <w:t>數學新世界</w:t>
              </w:r>
              <w:r w:rsidR="00A43ED4" w:rsidRPr="00795E87">
                <w:rPr>
                  <w:rFonts w:ascii="Times New Roman" w:eastAsia="標楷體" w:hAnsi="Times New Roman" w:cs="Times New Roman"/>
                  <w:color w:val="000000" w:themeColor="text1"/>
                  <w:kern w:val="0"/>
                  <w:sz w:val="18"/>
                  <w:szCs w:val="18"/>
                  <w:u w:val="single"/>
                </w:rPr>
                <w:t>--CA</w:t>
              </w:r>
              <w:r w:rsidR="00A43ED4" w:rsidRPr="00795E87">
                <w:rPr>
                  <w:rFonts w:ascii="Times New Roman" w:eastAsia="標楷體" w:hAnsi="Times New Roman" w:cs="Times New Roman"/>
                  <w:color w:val="000000" w:themeColor="text1"/>
                  <w:kern w:val="0"/>
                  <w:sz w:val="18"/>
                  <w:szCs w:val="18"/>
                  <w:u w:val="single"/>
                </w:rPr>
                <w:t>談數學</w:t>
              </w:r>
              <w:r w:rsidR="00A43ED4" w:rsidRPr="00795E87">
                <w:rPr>
                  <w:rFonts w:ascii="Times New Roman" w:eastAsia="標楷體" w:hAnsi="Times New Roman" w:cs="Times New Roman"/>
                  <w:color w:val="000000" w:themeColor="text1"/>
                  <w:kern w:val="0"/>
                  <w:sz w:val="18"/>
                  <w:szCs w:val="18"/>
                  <w:u w:val="single"/>
                </w:rPr>
                <w:t xml:space="preserve">--20170825 </w:t>
              </w:r>
              <w:r w:rsidR="00A43ED4" w:rsidRPr="00795E87">
                <w:rPr>
                  <w:rFonts w:ascii="Times New Roman" w:eastAsia="標楷體" w:hAnsi="Times New Roman" w:cs="Times New Roman"/>
                  <w:color w:val="000000" w:themeColor="text1"/>
                  <w:kern w:val="0"/>
                  <w:sz w:val="18"/>
                  <w:szCs w:val="18"/>
                  <w:u w:val="single"/>
                </w:rPr>
                <w:t>彰化縣豐崙國小教專研習</w:t>
              </w:r>
              <w:r w:rsidR="00A43ED4" w:rsidRPr="00795E87">
                <w:rPr>
                  <w:rFonts w:ascii="Times New Roman" w:eastAsia="標楷體" w:hAnsi="Times New Roman" w:cs="Times New Roman"/>
                  <w:color w:val="000000" w:themeColor="text1"/>
                  <w:kern w:val="0"/>
                  <w:sz w:val="18"/>
                  <w:szCs w:val="18"/>
                  <w:u w:val="single"/>
                </w:rPr>
                <w:t xml:space="preserve"> part5</w:t>
              </w:r>
            </w:hyperlink>
          </w:p>
        </w:tc>
        <w:tc>
          <w:tcPr>
            <w:tcW w:w="1134" w:type="dxa"/>
            <w:vAlign w:val="center"/>
          </w:tcPr>
          <w:p w:rsidR="00A43ED4" w:rsidRDefault="00A43ED4" w:rsidP="00795E87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</w:pPr>
            <w:r w:rsidRPr="00FD53AE">
              <w:rPr>
                <w:rFonts w:ascii="Times New Roman" w:eastAsia="標楷體" w:hAnsi="Times New Roman" w:cs="Times New Roman"/>
                <w:noProof/>
              </w:rPr>
              <w:drawing>
                <wp:inline distT="0" distB="0" distL="0" distR="0" wp14:anchorId="675B52D2" wp14:editId="3585335B">
                  <wp:extent cx="720000" cy="720000"/>
                  <wp:effectExtent l="0" t="0" r="0" b="0"/>
                  <wp:docPr id="58" name="圖片 58" descr="http://s01.calm9.com/qrcode/2017-08/ROWPA5HTZ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 descr="http://s01.calm9.com/qrcode/2017-08/ROWPA5HTZ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vAlign w:val="center"/>
          </w:tcPr>
          <w:p w:rsidR="00A43ED4" w:rsidRDefault="00A43ED4" w:rsidP="00795E87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  <w:t>研習教師心得分享</w:t>
            </w:r>
          </w:p>
          <w:p w:rsidR="00A43ED4" w:rsidRPr="00FD53AE" w:rsidRDefault="00A43ED4" w:rsidP="00795E87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</w:pPr>
            <w:r w:rsidRPr="00FD53AE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  <w:t>正比反比</w:t>
            </w:r>
          </w:p>
        </w:tc>
        <w:tc>
          <w:tcPr>
            <w:tcW w:w="6095" w:type="dxa"/>
            <w:tcMar>
              <w:top w:w="23" w:type="dxa"/>
              <w:left w:w="35" w:type="dxa"/>
              <w:bottom w:w="23" w:type="dxa"/>
              <w:right w:w="35" w:type="dxa"/>
            </w:tcMar>
            <w:vAlign w:val="center"/>
            <w:hideMark/>
          </w:tcPr>
          <w:p w:rsidR="00A43ED4" w:rsidRPr="00F1342C" w:rsidRDefault="00A43ED4" w:rsidP="004C1DDE">
            <w:pPr>
              <w:widowControl/>
              <w:spacing w:line="0" w:lineRule="atLeast"/>
              <w:jc w:val="both"/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</w:pP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比，想變的時候才需要談比，在什麼規格不變的情況下談變，矩形面積不變卻想改變形狀時會讓長和寬成反比，口味不變想改變大小杯時會讓材料項目成正比。比的格式寫法上下對仗就可以直接讓學生看到正比或反比，不需要公式，而內項乘積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=</w:t>
            </w:r>
            <w:r w:rsidRPr="00F1342C"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  <w:t>外項乘積的口訣，會讓學生在日後的學習產生迷失。比的數字不是真的，給定其中一個真的數就能算出其它項目的真的值。</w:t>
            </w:r>
          </w:p>
        </w:tc>
      </w:tr>
    </w:tbl>
    <w:p w:rsidR="004C1DDE" w:rsidRPr="00FD53AE" w:rsidRDefault="004C1DDE">
      <w:pPr>
        <w:rPr>
          <w:rFonts w:ascii="Times New Roman" w:eastAsia="標楷體" w:hAnsi="Times New Roman" w:cs="Times New Roman"/>
        </w:rPr>
      </w:pPr>
    </w:p>
    <w:p w:rsidR="009079F1" w:rsidRPr="00FD53AE" w:rsidRDefault="009079F1">
      <w:pPr>
        <w:rPr>
          <w:rFonts w:ascii="Times New Roman" w:eastAsia="標楷體" w:hAnsi="Times New Roman" w:cs="Times New Roman"/>
        </w:rPr>
      </w:pPr>
    </w:p>
    <w:sectPr w:rsidR="009079F1" w:rsidRPr="00FD53AE" w:rsidSect="00795E87">
      <w:pgSz w:w="11906" w:h="16838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4A94" w:rsidRDefault="00994A94" w:rsidP="0036276A">
      <w:r>
        <w:separator/>
      </w:r>
    </w:p>
  </w:endnote>
  <w:endnote w:type="continuationSeparator" w:id="0">
    <w:p w:rsidR="00994A94" w:rsidRDefault="00994A94" w:rsidP="003627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4A94" w:rsidRDefault="00994A94" w:rsidP="0036276A">
      <w:r>
        <w:separator/>
      </w:r>
    </w:p>
  </w:footnote>
  <w:footnote w:type="continuationSeparator" w:id="0">
    <w:p w:rsidR="00994A94" w:rsidRDefault="00994A94" w:rsidP="003627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051929"/>
    <w:multiLevelType w:val="hybridMultilevel"/>
    <w:tmpl w:val="D34E12F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461012AB"/>
    <w:multiLevelType w:val="hybridMultilevel"/>
    <w:tmpl w:val="4FE469B0"/>
    <w:lvl w:ilvl="0" w:tplc="A1A8552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4E217F3E"/>
    <w:multiLevelType w:val="hybridMultilevel"/>
    <w:tmpl w:val="921237C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2C52"/>
    <w:rsid w:val="0001539B"/>
    <w:rsid w:val="000A5C6E"/>
    <w:rsid w:val="001072D7"/>
    <w:rsid w:val="00110402"/>
    <w:rsid w:val="00161C26"/>
    <w:rsid w:val="00164A5F"/>
    <w:rsid w:val="001C587C"/>
    <w:rsid w:val="002C45F4"/>
    <w:rsid w:val="00314D94"/>
    <w:rsid w:val="00317D94"/>
    <w:rsid w:val="0036276A"/>
    <w:rsid w:val="00367963"/>
    <w:rsid w:val="00383641"/>
    <w:rsid w:val="003879EA"/>
    <w:rsid w:val="003C2203"/>
    <w:rsid w:val="00426D84"/>
    <w:rsid w:val="004424B3"/>
    <w:rsid w:val="004476AF"/>
    <w:rsid w:val="004C1DDE"/>
    <w:rsid w:val="004C7185"/>
    <w:rsid w:val="004D2CEB"/>
    <w:rsid w:val="005367EB"/>
    <w:rsid w:val="00577206"/>
    <w:rsid w:val="00583763"/>
    <w:rsid w:val="005B5DEA"/>
    <w:rsid w:val="005C075C"/>
    <w:rsid w:val="005E052E"/>
    <w:rsid w:val="00643310"/>
    <w:rsid w:val="00655146"/>
    <w:rsid w:val="0068733E"/>
    <w:rsid w:val="00694FA9"/>
    <w:rsid w:val="00742250"/>
    <w:rsid w:val="00761672"/>
    <w:rsid w:val="007876DA"/>
    <w:rsid w:val="00795E87"/>
    <w:rsid w:val="007D7425"/>
    <w:rsid w:val="007E6E58"/>
    <w:rsid w:val="008820AA"/>
    <w:rsid w:val="009046F9"/>
    <w:rsid w:val="009079F1"/>
    <w:rsid w:val="009620ED"/>
    <w:rsid w:val="00994A94"/>
    <w:rsid w:val="00A320D7"/>
    <w:rsid w:val="00A3700E"/>
    <w:rsid w:val="00A43ED4"/>
    <w:rsid w:val="00A855CE"/>
    <w:rsid w:val="00AC43FA"/>
    <w:rsid w:val="00B36FF6"/>
    <w:rsid w:val="00B44DF0"/>
    <w:rsid w:val="00B46CA5"/>
    <w:rsid w:val="00B72B36"/>
    <w:rsid w:val="00C06D57"/>
    <w:rsid w:val="00CB495C"/>
    <w:rsid w:val="00CB5136"/>
    <w:rsid w:val="00D12C52"/>
    <w:rsid w:val="00D30185"/>
    <w:rsid w:val="00D32410"/>
    <w:rsid w:val="00D741AA"/>
    <w:rsid w:val="00DC4219"/>
    <w:rsid w:val="00DD2F26"/>
    <w:rsid w:val="00DE2351"/>
    <w:rsid w:val="00E5385D"/>
    <w:rsid w:val="00E900E6"/>
    <w:rsid w:val="00F10CB5"/>
    <w:rsid w:val="00F1342C"/>
    <w:rsid w:val="00F46F56"/>
    <w:rsid w:val="00FD53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C1DDE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36276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36276A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36276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36276A"/>
    <w:rPr>
      <w:sz w:val="20"/>
      <w:szCs w:val="20"/>
    </w:rPr>
  </w:style>
  <w:style w:type="table" w:styleId="a8">
    <w:name w:val="Table Grid"/>
    <w:basedOn w:val="a1"/>
    <w:uiPriority w:val="39"/>
    <w:rsid w:val="00655146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655146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655146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List Paragraph"/>
    <w:basedOn w:val="a"/>
    <w:uiPriority w:val="34"/>
    <w:qFormat/>
    <w:rsid w:val="00110402"/>
    <w:pPr>
      <w:ind w:leftChars="200" w:left="48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C1DDE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36276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36276A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36276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36276A"/>
    <w:rPr>
      <w:sz w:val="20"/>
      <w:szCs w:val="20"/>
    </w:rPr>
  </w:style>
  <w:style w:type="table" w:styleId="a8">
    <w:name w:val="Table Grid"/>
    <w:basedOn w:val="a1"/>
    <w:uiPriority w:val="39"/>
    <w:rsid w:val="00655146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655146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655146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List Paragraph"/>
    <w:basedOn w:val="a"/>
    <w:uiPriority w:val="34"/>
    <w:qFormat/>
    <w:rsid w:val="00110402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586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24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4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hyperlink" Target="https://youtu.be/op0fbaGeocM" TargetMode="External"/><Relationship Id="rId26" Type="http://schemas.openxmlformats.org/officeDocument/2006/relationships/hyperlink" Target="https://youtu.be/EYpWQfGT3rE" TargetMode="External"/><Relationship Id="rId39" Type="http://schemas.openxmlformats.org/officeDocument/2006/relationships/image" Target="media/image19.png"/><Relationship Id="rId3" Type="http://schemas.microsoft.com/office/2007/relationships/stylesWithEffects" Target="stylesWithEffects.xml"/><Relationship Id="rId21" Type="http://schemas.openxmlformats.org/officeDocument/2006/relationships/image" Target="media/image10.png"/><Relationship Id="rId34" Type="http://schemas.openxmlformats.org/officeDocument/2006/relationships/hyperlink" Target="https://youtu.be/eUpPFsGrh_Y" TargetMode="External"/><Relationship Id="rId42" Type="http://schemas.openxmlformats.org/officeDocument/2006/relationships/hyperlink" Target="https://youtu.be/KZ0eBLabt1s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8.png"/><Relationship Id="rId25" Type="http://schemas.openxmlformats.org/officeDocument/2006/relationships/image" Target="media/image12.png"/><Relationship Id="rId33" Type="http://schemas.openxmlformats.org/officeDocument/2006/relationships/image" Target="media/image16.png"/><Relationship Id="rId38" Type="http://schemas.openxmlformats.org/officeDocument/2006/relationships/hyperlink" Target="https://youtu.be/fIIP14knBag" TargetMode="External"/><Relationship Id="rId2" Type="http://schemas.openxmlformats.org/officeDocument/2006/relationships/styles" Target="styles.xml"/><Relationship Id="rId16" Type="http://schemas.openxmlformats.org/officeDocument/2006/relationships/hyperlink" Target="https://youtu.be/kywGIQRzuwY" TargetMode="External"/><Relationship Id="rId20" Type="http://schemas.openxmlformats.org/officeDocument/2006/relationships/hyperlink" Target="https://youtu.be/kiSQxdtQ4vQ" TargetMode="External"/><Relationship Id="rId29" Type="http://schemas.openxmlformats.org/officeDocument/2006/relationships/image" Target="media/image14.png"/><Relationship Id="rId41" Type="http://schemas.openxmlformats.org/officeDocument/2006/relationships/image" Target="media/image20.pn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hyperlink" Target="https://youtu.be/nTVeh2YGy7I" TargetMode="External"/><Relationship Id="rId32" Type="http://schemas.openxmlformats.org/officeDocument/2006/relationships/hyperlink" Target="https://youtu.be/-ghZXgFTQ9A" TargetMode="External"/><Relationship Id="rId37" Type="http://schemas.openxmlformats.org/officeDocument/2006/relationships/image" Target="media/image18.png"/><Relationship Id="rId40" Type="http://schemas.openxmlformats.org/officeDocument/2006/relationships/hyperlink" Target="https://youtu.be/AnIlFCOpXuc" TargetMode="External"/><Relationship Id="rId45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1.png"/><Relationship Id="rId28" Type="http://schemas.openxmlformats.org/officeDocument/2006/relationships/hyperlink" Target="https://youtu.be/ZxRfTk8b23c" TargetMode="External"/><Relationship Id="rId36" Type="http://schemas.openxmlformats.org/officeDocument/2006/relationships/hyperlink" Target="https://youtu.be/hTT4azIfroQ" TargetMode="External"/><Relationship Id="rId10" Type="http://schemas.openxmlformats.org/officeDocument/2006/relationships/image" Target="media/image3.png"/><Relationship Id="rId19" Type="http://schemas.openxmlformats.org/officeDocument/2006/relationships/image" Target="media/image9.png"/><Relationship Id="rId31" Type="http://schemas.openxmlformats.org/officeDocument/2006/relationships/image" Target="media/image15.png"/><Relationship Id="rId44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youtu.be/K0FNg4Tkfcs" TargetMode="External"/><Relationship Id="rId22" Type="http://schemas.openxmlformats.org/officeDocument/2006/relationships/hyperlink" Target="https://youtu.be/KneD3HNXpLM" TargetMode="External"/><Relationship Id="rId27" Type="http://schemas.openxmlformats.org/officeDocument/2006/relationships/image" Target="media/image13.png"/><Relationship Id="rId30" Type="http://schemas.openxmlformats.org/officeDocument/2006/relationships/hyperlink" Target="https://youtu.be/pTXl4YvGPR0" TargetMode="External"/><Relationship Id="rId35" Type="http://schemas.openxmlformats.org/officeDocument/2006/relationships/image" Target="media/image17.png"/><Relationship Id="rId43" Type="http://schemas.openxmlformats.org/officeDocument/2006/relationships/image" Target="media/image2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701</Words>
  <Characters>3997</Characters>
  <Application>Microsoft Office Word</Application>
  <DocSecurity>0</DocSecurity>
  <Lines>33</Lines>
  <Paragraphs>9</Paragraphs>
  <ScaleCrop>false</ScaleCrop>
  <Company>Microsoft</Company>
  <LinksUpToDate>false</LinksUpToDate>
  <CharactersWithSpaces>4689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Ally</dc:creator>
  <cp:lastModifiedBy>USER</cp:lastModifiedBy>
  <cp:revision>2</cp:revision>
  <dcterms:created xsi:type="dcterms:W3CDTF">2017-08-30T08:37:00Z</dcterms:created>
  <dcterms:modified xsi:type="dcterms:W3CDTF">2017-08-30T08:37:00Z</dcterms:modified>
</cp:coreProperties>
</file>